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58" w:rsidRPr="00AF4E11" w:rsidRDefault="00924915" w:rsidP="00DE707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4F5058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4F5058" w:rsidRPr="00AF4E11" w:rsidRDefault="00924915" w:rsidP="00DE707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4F5058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4F5058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F5058" w:rsidRPr="00AF4E11" w:rsidRDefault="00924915" w:rsidP="00DE707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4F505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F505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4F505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4F505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4F505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4F5058" w:rsidRPr="00AF4E11" w:rsidRDefault="00924915" w:rsidP="00DE707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4F505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4F505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F505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4F5058" w:rsidRPr="00AF4E11" w:rsidRDefault="004F5058" w:rsidP="00DE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06-2/95-1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4F5058" w:rsidRPr="00AF4E11" w:rsidRDefault="00431636" w:rsidP="00DE707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F5058" w:rsidRPr="00AF4E11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proofErr w:type="gramEnd"/>
      <w:r w:rsidR="004F505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</w:t>
      </w:r>
      <w:r w:rsidR="004F5058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4F5058" w:rsidRPr="00AF4E11" w:rsidRDefault="00924915" w:rsidP="00DE707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4F505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4F505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F505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4F505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4F505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4F505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D374B5" w:rsidRPr="00AF4E11" w:rsidRDefault="00D374B5" w:rsidP="00DE707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5058" w:rsidRPr="00AF4E11" w:rsidRDefault="00924915" w:rsidP="00DE707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4F5058" w:rsidRPr="00AF4E11" w:rsidRDefault="004F5058" w:rsidP="00DE707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17.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26.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4F5058" w:rsidRPr="00AF4E11" w:rsidRDefault="004F5058" w:rsidP="00DE707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F5058" w:rsidRPr="00AF4E11" w:rsidRDefault="004F5058" w:rsidP="00DE707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sazvana</w:t>
      </w:r>
      <w:r w:rsidR="00431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254B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14100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8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1254B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1254B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</w:t>
      </w:r>
      <w:r w:rsidR="00214100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="001254B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odložena</w:t>
      </w:r>
      <w:r w:rsidR="001254B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254B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214100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214100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13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5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F5058" w:rsidRPr="00AF4E11" w:rsidRDefault="004F5058" w:rsidP="00DE707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F5058" w:rsidRPr="00AF4E11" w:rsidRDefault="004F5058" w:rsidP="00DE707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Studenka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Kovačević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Manojlović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8237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88237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F5058" w:rsidRPr="00AF4E11" w:rsidRDefault="004F5058" w:rsidP="00DE707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8237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88237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88237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8237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Milimir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Vujadinović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Jelene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 w:rsidR="0088237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88237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St</w:t>
      </w:r>
      <w:r w:rsidR="0088237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88237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88237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88237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8237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Snežane</w:t>
      </w:r>
      <w:r w:rsidR="0088237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88237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88237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88237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88237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88237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88237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882378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9374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Branislava</w:t>
      </w:r>
      <w:r w:rsidR="0059374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Mihajlovića</w:t>
      </w:r>
      <w:r w:rsidR="0059374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9374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Dejana</w:t>
      </w:r>
      <w:r w:rsidR="0059374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Nikolića</w:t>
      </w:r>
      <w:r w:rsidR="0059374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9374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59374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Mihailović</w:t>
      </w:r>
      <w:r w:rsidR="0059374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Vacić</w:t>
      </w:r>
      <w:r w:rsidR="0059374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59374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59374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59374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Vladimira</w:t>
      </w:r>
      <w:r w:rsidR="0059374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Marinkovića</w:t>
      </w:r>
      <w:r w:rsidR="0059374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4F5058" w:rsidRPr="00AF4E11" w:rsidRDefault="004F5058" w:rsidP="00DE707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59374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59374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J</w:t>
      </w:r>
      <w:r w:rsidR="0059374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59374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59374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="0059374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Pr="00AF4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F5058" w:rsidRPr="00AF4E11" w:rsidRDefault="004F5058" w:rsidP="00DE707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59374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837EC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Renata</w:t>
      </w:r>
      <w:r w:rsidR="00E2289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Pindžo</w:t>
      </w:r>
      <w:r w:rsidR="003D6B1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3D6B1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3D6B1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3D6B1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3D6B1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D6B1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3D6B1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Vera</w:t>
      </w:r>
      <w:r w:rsidR="003D6B1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Janković</w:t>
      </w:r>
      <w:r w:rsidR="003D6B1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viši</w:t>
      </w:r>
      <w:r w:rsidR="003D6B1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3D6B1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D6B1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3D6B1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3D6B1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3D6B1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D6B1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3D6B1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837EC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 w:rsidR="00E2289A" w:rsidRPr="00AF4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E2289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E2289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E2289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E2289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431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Pregovaračke</w:t>
      </w:r>
      <w:r w:rsidR="00431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431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316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Poglavlje</w:t>
      </w:r>
      <w:r w:rsidR="00E2289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6, </w:t>
      </w:r>
      <w:r w:rsidR="00837EC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837EC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Stošić</w:t>
      </w:r>
      <w:r w:rsidR="00837EC6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E2289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E2289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2289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59374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2289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E2289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Pregovaračke</w:t>
      </w:r>
      <w:r w:rsidR="00214100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214100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214100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Poglavlje</w:t>
      </w:r>
      <w:r w:rsidR="003D6B1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2289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93744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214100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 w:rsidR="00CB536C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viši</w:t>
      </w:r>
      <w:r w:rsidR="00CB536C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savetnik</w:t>
      </w:r>
      <w:r w:rsidR="00CB536C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B536C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CB536C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E2289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="00E2289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Pregovaračke</w:t>
      </w:r>
      <w:r w:rsidR="00E2289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grupe</w:t>
      </w:r>
      <w:r w:rsidR="00E2289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2289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Poglavlje</w:t>
      </w:r>
      <w:r w:rsidR="00E2289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</w:t>
      </w:r>
      <w:r w:rsidR="00214100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E2289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E2289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računovodstvo</w:t>
      </w:r>
      <w:r w:rsidR="00E2289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E2289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reviziju</w:t>
      </w:r>
      <w:r w:rsidR="003D6B1A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B5785" w:rsidRPr="00AF4E11" w:rsidRDefault="002B5785" w:rsidP="00DE707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B5785" w:rsidRPr="00AF4E11" w:rsidRDefault="002B5785" w:rsidP="00DE707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2B5785" w:rsidRPr="00AF4E11" w:rsidRDefault="002B5785" w:rsidP="00DE707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B5785" w:rsidRDefault="00924915" w:rsidP="00DE7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B5785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2B5785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B5785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2B5785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2B5785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5785" w:rsidRPr="00AF4E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2B5785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B5785" w:rsidRPr="00AF4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431636" w:rsidRPr="00431636" w:rsidRDefault="00431636" w:rsidP="00DE7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A5BE7" w:rsidRPr="00AF4E11" w:rsidRDefault="00924915" w:rsidP="00DE7072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974E1B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zakona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potvrđivanju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Sporazuma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između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Vlade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Republike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Srbije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Vlade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Republike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Belorusije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saradnji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oblasti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turizma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koji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podnela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Vlada</w:t>
      </w:r>
      <w:r w:rsidR="006F5F2B" w:rsidRPr="00AF4E11">
        <w:rPr>
          <w:rFonts w:cs="Times New Roman"/>
          <w:sz w:val="24"/>
          <w:szCs w:val="24"/>
          <w:lang w:val="sr-Cyrl-RS"/>
        </w:rPr>
        <w:t xml:space="preserve"> (</w:t>
      </w:r>
      <w:r>
        <w:rPr>
          <w:rFonts w:cs="Times New Roman"/>
          <w:sz w:val="24"/>
          <w:szCs w:val="24"/>
          <w:lang w:val="sr-Cyrl-RS"/>
        </w:rPr>
        <w:t>broj</w:t>
      </w:r>
      <w:r w:rsidR="006F5F2B" w:rsidRPr="00AF4E11">
        <w:rPr>
          <w:rFonts w:cs="Times New Roman"/>
          <w:sz w:val="24"/>
          <w:szCs w:val="24"/>
          <w:lang w:val="sr-Cyrl-RS"/>
        </w:rPr>
        <w:t xml:space="preserve">: 011-690/17 </w:t>
      </w:r>
      <w:r>
        <w:rPr>
          <w:rFonts w:cs="Times New Roman"/>
          <w:sz w:val="24"/>
          <w:szCs w:val="24"/>
          <w:lang w:val="sr-Cyrl-RS"/>
        </w:rPr>
        <w:t>od</w:t>
      </w:r>
      <w:r w:rsidR="006F5F2B" w:rsidRPr="00AF4E11">
        <w:rPr>
          <w:rFonts w:cs="Times New Roman"/>
          <w:sz w:val="24"/>
          <w:szCs w:val="24"/>
          <w:lang w:val="sr-Cyrl-RS"/>
        </w:rPr>
        <w:t xml:space="preserve"> 20. </w:t>
      </w:r>
      <w:r>
        <w:rPr>
          <w:rFonts w:cs="Times New Roman"/>
          <w:sz w:val="24"/>
          <w:szCs w:val="24"/>
          <w:lang w:val="sr-Cyrl-RS"/>
        </w:rPr>
        <w:t>marta</w:t>
      </w:r>
      <w:r w:rsidR="006F5F2B" w:rsidRPr="00AF4E11">
        <w:rPr>
          <w:rFonts w:cs="Times New Roman"/>
          <w:sz w:val="24"/>
          <w:szCs w:val="24"/>
          <w:lang w:val="sr-Cyrl-RS"/>
        </w:rPr>
        <w:t xml:space="preserve"> 2017. </w:t>
      </w:r>
      <w:r>
        <w:rPr>
          <w:rFonts w:cs="Times New Roman"/>
          <w:sz w:val="24"/>
          <w:szCs w:val="24"/>
          <w:lang w:val="sr-Cyrl-RS"/>
        </w:rPr>
        <w:t>godine</w:t>
      </w:r>
      <w:r w:rsidR="007A5BE7" w:rsidRPr="00AF4E11">
        <w:rPr>
          <w:rFonts w:cs="Times New Roman"/>
          <w:sz w:val="24"/>
          <w:szCs w:val="24"/>
          <w:lang w:val="sr-Cyrl-RS"/>
        </w:rPr>
        <w:t>);</w:t>
      </w:r>
    </w:p>
    <w:p w:rsidR="007A5BE7" w:rsidRPr="00AF4E11" w:rsidRDefault="00924915" w:rsidP="00DE7072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Razmatranje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Predloga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pregovaračke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pozicije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Republike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Srbije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Međuvladinu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konferenciju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pristupanju</w:t>
      </w:r>
      <w:r w:rsidR="009C28B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Republike</w:t>
      </w:r>
      <w:r w:rsidR="009C28B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Srbije</w:t>
      </w:r>
      <w:r w:rsidR="009C28B5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Evropskoj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uniji</w:t>
      </w:r>
      <w:r w:rsidR="006F5F2B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 w:rsidR="006F5F2B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Pregovaračko</w:t>
      </w:r>
      <w:r w:rsidR="006F5F2B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poglavlje</w:t>
      </w:r>
      <w:r w:rsidR="006F5F2B" w:rsidRPr="00AF4E11">
        <w:rPr>
          <w:rFonts w:cs="Times New Roman"/>
          <w:sz w:val="24"/>
          <w:szCs w:val="24"/>
          <w:lang w:val="sr-Cyrl-RS"/>
        </w:rPr>
        <w:t xml:space="preserve"> 6 „</w:t>
      </w:r>
      <w:r>
        <w:rPr>
          <w:rFonts w:cs="Times New Roman"/>
          <w:sz w:val="24"/>
          <w:szCs w:val="24"/>
          <w:lang w:val="sr-Cyrl-RS"/>
        </w:rPr>
        <w:t>Pravo</w:t>
      </w:r>
      <w:r w:rsidR="006F5F2B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privrednih</w:t>
      </w:r>
      <w:r w:rsidR="006F5F2B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društava</w:t>
      </w:r>
      <w:r w:rsidR="006F5F2B" w:rsidRPr="00AF4E11">
        <w:rPr>
          <w:rFonts w:cs="Times New Roman"/>
          <w:sz w:val="24"/>
          <w:szCs w:val="24"/>
          <w:lang w:val="sr-Cyrl-RS"/>
        </w:rPr>
        <w:t>“,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koji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nosi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oznaku</w:t>
      </w:r>
      <w:r w:rsidR="007A5BE7" w:rsidRPr="00AF4E11">
        <w:rPr>
          <w:rFonts w:cs="Times New Roman"/>
          <w:sz w:val="24"/>
          <w:szCs w:val="24"/>
          <w:lang w:val="sr-Cyrl-RS"/>
        </w:rPr>
        <w:t xml:space="preserve"> „</w:t>
      </w:r>
      <w:r>
        <w:rPr>
          <w:rFonts w:cs="Times New Roman"/>
          <w:sz w:val="24"/>
          <w:szCs w:val="24"/>
          <w:lang w:val="sr-Cyrl-RS"/>
        </w:rPr>
        <w:t>RESTRIKTIVNO</w:t>
      </w:r>
      <w:r w:rsidR="007A5BE7" w:rsidRPr="00AF4E11">
        <w:rPr>
          <w:rFonts w:cs="Times New Roman"/>
          <w:sz w:val="24"/>
          <w:szCs w:val="24"/>
          <w:lang w:val="sr-Cyrl-RS"/>
        </w:rPr>
        <w:t>“.</w:t>
      </w:r>
    </w:p>
    <w:p w:rsidR="00D04092" w:rsidRPr="00AF4E11" w:rsidRDefault="00D04092" w:rsidP="00DE7072">
      <w:pPr>
        <w:pStyle w:val="ListParagraph"/>
        <w:rPr>
          <w:rFonts w:cs="Times New Roman"/>
          <w:sz w:val="24"/>
          <w:szCs w:val="24"/>
          <w:lang w:val="sr-Cyrl-RS"/>
        </w:rPr>
      </w:pPr>
    </w:p>
    <w:p w:rsidR="00431636" w:rsidRDefault="00431636" w:rsidP="00DE70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B3E50" w:rsidRPr="00AF4E11" w:rsidRDefault="00924915" w:rsidP="004316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="00D04092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D04092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D04092"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D04092" w:rsidRPr="00AF4E1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-</w:t>
      </w:r>
      <w:r w:rsidR="00D04092" w:rsidRPr="00AF4E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D04092" w:rsidRPr="00AF4E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D04092" w:rsidRPr="00AF4E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D04092" w:rsidRPr="00AF4E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potvrđivanju</w:t>
      </w:r>
      <w:r w:rsidR="00D04092" w:rsidRPr="00AF4E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Sporazuma</w:t>
      </w:r>
      <w:r w:rsidR="00D04092" w:rsidRPr="00AF4E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između</w:t>
      </w:r>
      <w:r w:rsidR="00D04092" w:rsidRPr="00AF4E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Vlade</w:t>
      </w:r>
      <w:r w:rsidR="00D04092" w:rsidRPr="00AF4E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="00D04092" w:rsidRPr="00AF4E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  <w:r w:rsidR="00D04092" w:rsidRPr="00AF4E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D04092" w:rsidRPr="00AF4E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Vlade</w:t>
      </w:r>
      <w:r w:rsidR="00D04092" w:rsidRPr="00AF4E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="00D04092" w:rsidRPr="00AF4E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Belorusije</w:t>
      </w:r>
      <w:r w:rsidR="00D04092" w:rsidRPr="00AF4E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D04092" w:rsidRPr="00AF4E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saradnji</w:t>
      </w:r>
      <w:r w:rsidR="00874C1F" w:rsidRPr="00AF4E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874C1F" w:rsidRPr="00AF4E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oblasti</w:t>
      </w:r>
      <w:r w:rsidR="00874C1F" w:rsidRPr="00AF4E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turizma</w:t>
      </w:r>
    </w:p>
    <w:p w:rsidR="00D04092" w:rsidRPr="00AF4E11" w:rsidRDefault="009B3E50" w:rsidP="0097094F">
      <w:pPr>
        <w:pStyle w:val="ListParagraph"/>
        <w:ind w:left="0"/>
        <w:rPr>
          <w:rFonts w:cs="Times New Roman"/>
          <w:b/>
          <w:sz w:val="24"/>
          <w:szCs w:val="24"/>
          <w:lang w:val="sr-Cyrl-RS"/>
        </w:rPr>
      </w:pPr>
      <w:r w:rsidRPr="00AF4E11">
        <w:rPr>
          <w:rFonts w:cs="Times New Roman"/>
          <w:b/>
          <w:sz w:val="24"/>
          <w:szCs w:val="24"/>
          <w:lang w:val="sr-Cyrl-RS"/>
        </w:rPr>
        <w:lastRenderedPageBreak/>
        <w:t xml:space="preserve">            </w:t>
      </w:r>
      <w:r w:rsidR="0097094F">
        <w:rPr>
          <w:rFonts w:cs="Times New Roman"/>
          <w:b/>
          <w:sz w:val="24"/>
          <w:szCs w:val="24"/>
          <w:lang w:val="sr-Cyrl-RS"/>
        </w:rPr>
        <w:t xml:space="preserve">           </w:t>
      </w:r>
      <w:r w:rsidRPr="00AF4E11">
        <w:rPr>
          <w:rFonts w:cs="Times New Roman"/>
          <w:b/>
          <w:sz w:val="24"/>
          <w:szCs w:val="24"/>
          <w:lang w:val="sr-Cyrl-RS"/>
        </w:rPr>
        <w:t xml:space="preserve"> </w:t>
      </w:r>
      <w:r w:rsidR="00924915">
        <w:rPr>
          <w:rFonts w:cs="Times New Roman"/>
          <w:sz w:val="24"/>
          <w:szCs w:val="24"/>
          <w:lang w:val="sr-Cyrl-RS"/>
        </w:rPr>
        <w:t>Odbor</w:t>
      </w:r>
      <w:r w:rsidR="00D04092" w:rsidRPr="00AF4E11">
        <w:rPr>
          <w:rFonts w:cs="Times New Roman"/>
          <w:sz w:val="24"/>
          <w:szCs w:val="24"/>
          <w:lang w:val="sr-Cyrl-RS"/>
        </w:rPr>
        <w:t xml:space="preserve"> </w:t>
      </w:r>
      <w:r w:rsidR="00924915">
        <w:rPr>
          <w:rFonts w:cs="Times New Roman"/>
          <w:sz w:val="24"/>
          <w:szCs w:val="24"/>
          <w:lang w:val="sr-Cyrl-RS"/>
        </w:rPr>
        <w:t>je</w:t>
      </w:r>
      <w:r w:rsidR="00D04092" w:rsidRPr="00AF4E11">
        <w:rPr>
          <w:rFonts w:cs="Times New Roman"/>
          <w:sz w:val="24"/>
          <w:szCs w:val="24"/>
          <w:lang w:val="sr-Cyrl-RS"/>
        </w:rPr>
        <w:t xml:space="preserve"> </w:t>
      </w:r>
      <w:r w:rsidR="00924915">
        <w:rPr>
          <w:rFonts w:cs="Times New Roman"/>
          <w:sz w:val="24"/>
          <w:szCs w:val="24"/>
          <w:lang w:val="sr-Cyrl-RS"/>
        </w:rPr>
        <w:t>razmotrio</w:t>
      </w:r>
      <w:r w:rsidR="00D04092" w:rsidRPr="00AF4E11">
        <w:rPr>
          <w:rFonts w:cs="Times New Roman"/>
          <w:sz w:val="24"/>
          <w:szCs w:val="24"/>
          <w:lang w:val="sr-Cyrl-RS"/>
        </w:rPr>
        <w:t xml:space="preserve"> </w:t>
      </w:r>
      <w:r w:rsidR="00924915">
        <w:rPr>
          <w:rFonts w:cs="Times New Roman"/>
          <w:sz w:val="24"/>
          <w:szCs w:val="24"/>
          <w:lang w:val="sr-Cyrl-RS"/>
        </w:rPr>
        <w:t>Predlog</w:t>
      </w:r>
      <w:r w:rsidR="00D04092" w:rsidRPr="00AF4E11">
        <w:rPr>
          <w:rFonts w:cs="Times New Roman"/>
          <w:sz w:val="24"/>
          <w:szCs w:val="24"/>
          <w:lang w:val="sr-Cyrl-RS"/>
        </w:rPr>
        <w:t xml:space="preserve"> </w:t>
      </w:r>
      <w:r w:rsidR="00924915">
        <w:rPr>
          <w:rFonts w:cs="Times New Roman"/>
          <w:sz w:val="24"/>
          <w:szCs w:val="24"/>
          <w:lang w:val="sr-Cyrl-RS"/>
        </w:rPr>
        <w:t>zakona</w:t>
      </w:r>
      <w:r w:rsidR="00B74DD1" w:rsidRPr="00AF4E11">
        <w:rPr>
          <w:rFonts w:cs="Times New Roman"/>
          <w:sz w:val="24"/>
          <w:szCs w:val="24"/>
          <w:lang w:val="sr-Cyrl-RS"/>
        </w:rPr>
        <w:t xml:space="preserve"> </w:t>
      </w:r>
      <w:r w:rsidR="00924915">
        <w:rPr>
          <w:rFonts w:cs="Times New Roman"/>
          <w:sz w:val="24"/>
          <w:szCs w:val="24"/>
          <w:lang w:val="sr-Cyrl-RS"/>
        </w:rPr>
        <w:t>o</w:t>
      </w:r>
      <w:r w:rsidR="00B74DD1" w:rsidRPr="00AF4E11">
        <w:rPr>
          <w:rFonts w:cs="Times New Roman"/>
          <w:sz w:val="24"/>
          <w:szCs w:val="24"/>
          <w:lang w:val="sr-Cyrl-RS"/>
        </w:rPr>
        <w:t xml:space="preserve"> </w:t>
      </w:r>
      <w:r w:rsidR="00924915">
        <w:rPr>
          <w:rFonts w:cs="Times New Roman"/>
          <w:sz w:val="24"/>
          <w:szCs w:val="24"/>
          <w:lang w:val="sr-Cyrl-RS"/>
        </w:rPr>
        <w:t>potvrđivanju</w:t>
      </w:r>
      <w:r w:rsidR="00B74DD1" w:rsidRPr="00AF4E11">
        <w:rPr>
          <w:rFonts w:cs="Times New Roman"/>
          <w:sz w:val="24"/>
          <w:szCs w:val="24"/>
          <w:lang w:val="sr-Cyrl-RS"/>
        </w:rPr>
        <w:t xml:space="preserve"> </w:t>
      </w:r>
      <w:r w:rsidR="00924915">
        <w:rPr>
          <w:rFonts w:cs="Times New Roman"/>
          <w:sz w:val="24"/>
          <w:szCs w:val="24"/>
          <w:lang w:val="sr-Cyrl-RS"/>
        </w:rPr>
        <w:t>Sporazuma</w:t>
      </w:r>
      <w:r w:rsidR="00B74DD1" w:rsidRPr="00AF4E11">
        <w:rPr>
          <w:rFonts w:cs="Times New Roman"/>
          <w:sz w:val="24"/>
          <w:szCs w:val="24"/>
          <w:lang w:val="sr-Cyrl-RS"/>
        </w:rPr>
        <w:t xml:space="preserve"> </w:t>
      </w:r>
      <w:r w:rsidR="00924915">
        <w:rPr>
          <w:rFonts w:cs="Times New Roman"/>
          <w:sz w:val="24"/>
          <w:szCs w:val="24"/>
          <w:lang w:val="sr-Cyrl-RS"/>
        </w:rPr>
        <w:t>između</w:t>
      </w:r>
      <w:r w:rsidR="00B74DD1" w:rsidRPr="00AF4E11">
        <w:rPr>
          <w:rFonts w:cs="Times New Roman"/>
          <w:sz w:val="24"/>
          <w:szCs w:val="24"/>
        </w:rPr>
        <w:t xml:space="preserve"> </w:t>
      </w:r>
      <w:r w:rsidR="00924915">
        <w:rPr>
          <w:rFonts w:cs="Times New Roman"/>
          <w:sz w:val="24"/>
          <w:szCs w:val="24"/>
          <w:lang w:val="sr-Cyrl-RS"/>
        </w:rPr>
        <w:t>Vlade</w:t>
      </w:r>
      <w:r w:rsidR="00D04092" w:rsidRPr="00AF4E11">
        <w:rPr>
          <w:rFonts w:cs="Times New Roman"/>
          <w:sz w:val="24"/>
          <w:szCs w:val="24"/>
          <w:lang w:val="sr-Cyrl-RS"/>
        </w:rPr>
        <w:t xml:space="preserve"> </w:t>
      </w:r>
      <w:r w:rsidR="00924915">
        <w:rPr>
          <w:rFonts w:cs="Times New Roman"/>
          <w:sz w:val="24"/>
          <w:szCs w:val="24"/>
          <w:lang w:val="sr-Cyrl-RS"/>
        </w:rPr>
        <w:t>Republike</w:t>
      </w:r>
      <w:r w:rsidR="00D04092" w:rsidRPr="00AF4E11">
        <w:rPr>
          <w:rFonts w:cs="Times New Roman"/>
          <w:sz w:val="24"/>
          <w:szCs w:val="24"/>
          <w:lang w:val="sr-Cyrl-RS"/>
        </w:rPr>
        <w:t xml:space="preserve"> </w:t>
      </w:r>
      <w:r w:rsidR="00924915">
        <w:rPr>
          <w:rFonts w:cs="Times New Roman"/>
          <w:sz w:val="24"/>
          <w:szCs w:val="24"/>
          <w:lang w:val="sr-Cyrl-RS"/>
        </w:rPr>
        <w:t>Srbije</w:t>
      </w:r>
      <w:r w:rsidR="00A80069" w:rsidRPr="00AF4E11">
        <w:rPr>
          <w:rFonts w:cs="Times New Roman"/>
          <w:sz w:val="24"/>
          <w:szCs w:val="24"/>
          <w:lang w:val="sr-Cyrl-RS"/>
        </w:rPr>
        <w:t xml:space="preserve"> </w:t>
      </w:r>
      <w:r w:rsidR="00924915">
        <w:rPr>
          <w:rFonts w:cs="Times New Roman"/>
          <w:sz w:val="24"/>
          <w:szCs w:val="24"/>
          <w:lang w:val="sr-Cyrl-RS"/>
        </w:rPr>
        <w:t>i</w:t>
      </w:r>
      <w:r w:rsidR="00A80069" w:rsidRPr="00AF4E11">
        <w:rPr>
          <w:rFonts w:cs="Times New Roman"/>
          <w:sz w:val="24"/>
          <w:szCs w:val="24"/>
          <w:lang w:val="sr-Cyrl-RS"/>
        </w:rPr>
        <w:t xml:space="preserve"> </w:t>
      </w:r>
      <w:r w:rsidR="00924915">
        <w:rPr>
          <w:rFonts w:cs="Times New Roman"/>
          <w:sz w:val="24"/>
          <w:szCs w:val="24"/>
          <w:lang w:val="sr-Cyrl-RS"/>
        </w:rPr>
        <w:t>Vlade</w:t>
      </w:r>
      <w:r w:rsidR="00A80069" w:rsidRPr="00AF4E11">
        <w:rPr>
          <w:rFonts w:cs="Times New Roman"/>
          <w:sz w:val="24"/>
          <w:szCs w:val="24"/>
          <w:lang w:val="sr-Cyrl-RS"/>
        </w:rPr>
        <w:t xml:space="preserve"> </w:t>
      </w:r>
      <w:r w:rsidR="00924915">
        <w:rPr>
          <w:rFonts w:cs="Times New Roman"/>
          <w:sz w:val="24"/>
          <w:szCs w:val="24"/>
          <w:lang w:val="sr-Cyrl-RS"/>
        </w:rPr>
        <w:t>Republike</w:t>
      </w:r>
      <w:r w:rsidR="00A80069" w:rsidRPr="00AF4E11">
        <w:rPr>
          <w:rFonts w:cs="Times New Roman"/>
          <w:sz w:val="24"/>
          <w:szCs w:val="24"/>
          <w:lang w:val="sr-Cyrl-RS"/>
        </w:rPr>
        <w:t xml:space="preserve"> </w:t>
      </w:r>
      <w:r w:rsidR="00924915">
        <w:rPr>
          <w:rFonts w:cs="Times New Roman"/>
          <w:sz w:val="24"/>
          <w:szCs w:val="24"/>
          <w:lang w:val="sr-Cyrl-RS"/>
        </w:rPr>
        <w:t>Belorusije</w:t>
      </w:r>
      <w:r w:rsidR="00A80069" w:rsidRPr="00AF4E11">
        <w:rPr>
          <w:rFonts w:cs="Times New Roman"/>
          <w:sz w:val="24"/>
          <w:szCs w:val="24"/>
          <w:lang w:val="sr-Cyrl-RS"/>
        </w:rPr>
        <w:t xml:space="preserve"> </w:t>
      </w:r>
      <w:r w:rsidR="00924915">
        <w:rPr>
          <w:rFonts w:cs="Times New Roman"/>
          <w:sz w:val="24"/>
          <w:szCs w:val="24"/>
          <w:lang w:val="sr-Cyrl-RS"/>
        </w:rPr>
        <w:t>o</w:t>
      </w:r>
      <w:r w:rsidR="00A80069" w:rsidRPr="00AF4E11">
        <w:rPr>
          <w:rFonts w:cs="Times New Roman"/>
          <w:sz w:val="24"/>
          <w:szCs w:val="24"/>
          <w:lang w:val="sr-Cyrl-RS"/>
        </w:rPr>
        <w:t xml:space="preserve"> </w:t>
      </w:r>
      <w:r w:rsidR="00924915">
        <w:rPr>
          <w:rFonts w:cs="Times New Roman"/>
          <w:sz w:val="24"/>
          <w:szCs w:val="24"/>
          <w:lang w:val="sr-Cyrl-RS"/>
        </w:rPr>
        <w:t>saradnji</w:t>
      </w:r>
      <w:r w:rsidR="00A80069" w:rsidRPr="00AF4E11">
        <w:rPr>
          <w:rFonts w:cs="Times New Roman"/>
          <w:sz w:val="24"/>
          <w:szCs w:val="24"/>
          <w:lang w:val="sr-Cyrl-RS"/>
        </w:rPr>
        <w:t xml:space="preserve"> </w:t>
      </w:r>
      <w:r w:rsidR="00924915">
        <w:rPr>
          <w:rFonts w:cs="Times New Roman"/>
          <w:sz w:val="24"/>
          <w:szCs w:val="24"/>
          <w:lang w:val="sr-Cyrl-RS"/>
        </w:rPr>
        <w:t>u</w:t>
      </w:r>
      <w:r w:rsidR="00A80069" w:rsidRPr="00AF4E11">
        <w:rPr>
          <w:rFonts w:cs="Times New Roman"/>
          <w:sz w:val="24"/>
          <w:szCs w:val="24"/>
          <w:lang w:val="sr-Cyrl-RS"/>
        </w:rPr>
        <w:t xml:space="preserve"> </w:t>
      </w:r>
      <w:r w:rsidR="00924915">
        <w:rPr>
          <w:rFonts w:cs="Times New Roman"/>
          <w:sz w:val="24"/>
          <w:szCs w:val="24"/>
          <w:lang w:val="sr-Cyrl-RS"/>
        </w:rPr>
        <w:t>oblasti</w:t>
      </w:r>
      <w:r w:rsidR="00A80069" w:rsidRPr="00AF4E11">
        <w:rPr>
          <w:rFonts w:cs="Times New Roman"/>
          <w:sz w:val="24"/>
          <w:szCs w:val="24"/>
          <w:lang w:val="sr-Cyrl-RS"/>
        </w:rPr>
        <w:t xml:space="preserve"> </w:t>
      </w:r>
      <w:r w:rsidR="00924915">
        <w:rPr>
          <w:rFonts w:cs="Times New Roman"/>
          <w:sz w:val="24"/>
          <w:szCs w:val="24"/>
          <w:lang w:val="sr-Cyrl-RS"/>
        </w:rPr>
        <w:t>turizma</w:t>
      </w:r>
      <w:r w:rsidR="00D04092" w:rsidRPr="00AF4E11">
        <w:rPr>
          <w:rFonts w:cs="Times New Roman"/>
          <w:sz w:val="24"/>
          <w:szCs w:val="24"/>
          <w:lang w:val="sr-Cyrl-RS"/>
        </w:rPr>
        <w:t xml:space="preserve"> </w:t>
      </w:r>
      <w:r w:rsidR="00924915">
        <w:rPr>
          <w:rFonts w:cs="Times New Roman"/>
          <w:sz w:val="24"/>
          <w:szCs w:val="24"/>
          <w:lang w:val="sr-Cyrl-RS"/>
        </w:rPr>
        <w:t>i</w:t>
      </w:r>
      <w:r w:rsidR="00D04092" w:rsidRPr="00AF4E11">
        <w:rPr>
          <w:rFonts w:cs="Times New Roman"/>
          <w:sz w:val="24"/>
          <w:szCs w:val="24"/>
          <w:lang w:val="sr-Cyrl-RS"/>
        </w:rPr>
        <w:t xml:space="preserve"> </w:t>
      </w:r>
      <w:r w:rsidR="00924915">
        <w:rPr>
          <w:rFonts w:cs="Times New Roman"/>
          <w:sz w:val="24"/>
          <w:szCs w:val="24"/>
          <w:lang w:val="sr-Cyrl-RS"/>
        </w:rPr>
        <w:t>podneo</w:t>
      </w:r>
      <w:r w:rsidR="00D04092" w:rsidRPr="00AF4E11">
        <w:rPr>
          <w:rFonts w:cs="Times New Roman"/>
          <w:sz w:val="24"/>
          <w:szCs w:val="24"/>
          <w:lang w:val="sr-Cyrl-RS"/>
        </w:rPr>
        <w:t xml:space="preserve"> </w:t>
      </w:r>
      <w:r w:rsidR="00924915">
        <w:rPr>
          <w:rFonts w:cs="Times New Roman"/>
          <w:sz w:val="24"/>
          <w:szCs w:val="24"/>
          <w:lang w:val="sr-Cyrl-RS"/>
        </w:rPr>
        <w:t>Izveštaj</w:t>
      </w:r>
      <w:r w:rsidR="00D04092" w:rsidRPr="00AF4E11">
        <w:rPr>
          <w:rFonts w:cs="Times New Roman"/>
          <w:sz w:val="24"/>
          <w:szCs w:val="24"/>
          <w:lang w:val="sr-Cyrl-RS"/>
        </w:rPr>
        <w:t xml:space="preserve"> </w:t>
      </w:r>
      <w:r w:rsidR="00924915">
        <w:rPr>
          <w:rFonts w:cs="Times New Roman"/>
          <w:sz w:val="24"/>
          <w:szCs w:val="24"/>
          <w:lang w:val="sr-Cyrl-RS"/>
        </w:rPr>
        <w:t>Narodnoj</w:t>
      </w:r>
      <w:r w:rsidR="00D04092" w:rsidRPr="00AF4E11">
        <w:rPr>
          <w:rFonts w:cs="Times New Roman"/>
          <w:sz w:val="24"/>
          <w:szCs w:val="24"/>
          <w:lang w:val="sr-Cyrl-RS"/>
        </w:rPr>
        <w:t xml:space="preserve"> </w:t>
      </w:r>
      <w:r w:rsidR="00924915">
        <w:rPr>
          <w:rFonts w:cs="Times New Roman"/>
          <w:sz w:val="24"/>
          <w:szCs w:val="24"/>
          <w:lang w:val="sr-Cyrl-RS"/>
        </w:rPr>
        <w:t>skupštini</w:t>
      </w:r>
      <w:r w:rsidR="00D04092" w:rsidRPr="00AF4E11">
        <w:rPr>
          <w:rFonts w:cs="Times New Roman"/>
          <w:sz w:val="24"/>
          <w:szCs w:val="24"/>
          <w:lang w:val="sr-Cyrl-RS"/>
        </w:rPr>
        <w:t>.</w:t>
      </w:r>
    </w:p>
    <w:p w:rsidR="009B3E50" w:rsidRPr="00AF4E11" w:rsidRDefault="009B3E50" w:rsidP="00DE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međunarodnog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ugovora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shodno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primenjuju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donošenje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jedinstven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pretres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B536C" w:rsidRPr="00AF4E11" w:rsidRDefault="00CB536C" w:rsidP="00DE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0AC4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A60AC4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60AC4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Vera</w:t>
      </w:r>
      <w:r w:rsidR="00B477DF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="00C90178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C90178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C90178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90178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C90178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C90178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C90178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0178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B715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95523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B715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potvrđivanje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B477DF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 w:rsidR="00B477DF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477DF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ciljem</w:t>
      </w:r>
      <w:r w:rsidR="00B477DF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jačanja</w:t>
      </w:r>
      <w:r w:rsidR="00B477DF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međusobnih</w:t>
      </w:r>
      <w:r w:rsidR="00B477DF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B477DF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Belorusije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477DF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B477DF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A60AC4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0AC4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unapređenja</w:t>
      </w:r>
      <w:r w:rsidR="00A336A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ukupnih</w:t>
      </w:r>
      <w:r w:rsidR="00A336A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bilateralnih</w:t>
      </w:r>
      <w:r w:rsidR="00A336A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="00A336A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C6671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B477DF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prijateljske</w:t>
      </w:r>
      <w:r w:rsidR="00B477DF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A60AC4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Njime</w:t>
      </w:r>
      <w:r w:rsidR="00B477DF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477DF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potvrđuje</w:t>
      </w:r>
      <w:r w:rsidR="00B477DF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spremnost</w:t>
      </w:r>
      <w:r w:rsidR="00B477DF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B477DF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B477DF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477DF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uspostave</w:t>
      </w:r>
      <w:r w:rsidR="00A60AC4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A60AC4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0AC4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A60AC4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ekonomije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477DF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B477DF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477DF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stvore</w:t>
      </w:r>
      <w:r w:rsidR="00CD4DE8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CD4DE8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4DE8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njihov</w:t>
      </w:r>
      <w:r w:rsidR="00CD4DE8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dalji</w:t>
      </w:r>
      <w:r w:rsidR="00CD4DE8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CD4DE8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Zvaničnom</w:t>
      </w:r>
      <w:r w:rsidR="00510372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statistikom</w:t>
      </w:r>
      <w:r w:rsidR="00510372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10372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EA637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EA637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prate</w:t>
      </w:r>
      <w:r w:rsidR="00EA637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A637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EA637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557A93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57A93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Belorusiju</w:t>
      </w:r>
      <w:r w:rsidR="00557A93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 w:rsidR="00510372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razmene</w:t>
      </w:r>
      <w:r w:rsidR="00EA637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A637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A336A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F5145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Belorusija</w:t>
      </w:r>
      <w:r w:rsidR="00C6671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obuhvaćena</w:t>
      </w:r>
      <w:r w:rsidR="00C6671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kategorijom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ostale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6671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razloga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preciznih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29F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C6671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koliki</w:t>
      </w:r>
      <w:r w:rsidR="00C6671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6671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6671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dolazaka</w:t>
      </w:r>
      <w:r w:rsidR="00C6671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6671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noćenja</w:t>
      </w:r>
      <w:r w:rsidR="00C6671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turista</w:t>
      </w:r>
      <w:r w:rsidR="008B29F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B29F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Belorusije</w:t>
      </w:r>
      <w:r w:rsidR="008B29F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29F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njihov</w:t>
      </w:r>
      <w:r w:rsidR="008B29F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doprinos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deviznom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prilivu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8B29F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557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8B29F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B29F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organizovani</w:t>
      </w:r>
      <w:r w:rsidR="008B29F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nastup</w:t>
      </w:r>
      <w:r w:rsidR="008B29F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B29F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promocija</w:t>
      </w:r>
      <w:r w:rsidR="00C6671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C6671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C6671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ponude</w:t>
      </w:r>
      <w:r w:rsidR="00C6671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6671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potencijalne</w:t>
      </w:r>
      <w:r w:rsidR="008B29F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turiste</w:t>
      </w:r>
      <w:r w:rsidR="008B29F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91D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D4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Belorusije</w:t>
      </w:r>
      <w:r w:rsidR="008B29F7" w:rsidRPr="00AF4E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6671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C6671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6671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671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C6671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C6671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="00891D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891D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napori</w:t>
      </w:r>
      <w:r w:rsidR="00891D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B29F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Turističkoj</w:t>
      </w:r>
      <w:r w:rsidR="00B47D94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organizaciji</w:t>
      </w:r>
      <w:r w:rsidR="003C6D4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47D94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B47D94" w:rsidRPr="00AF4E11" w:rsidRDefault="00B47D94" w:rsidP="00DE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Renata</w:t>
      </w:r>
      <w:r w:rsidR="004F5C1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Pindžo</w:t>
      </w:r>
      <w:r w:rsidR="00250FC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CA3022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CA3022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CA3022" w:rsidRPr="00AF4E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91D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CA3022" w:rsidRPr="00AF4E11">
        <w:rPr>
          <w:rFonts w:ascii="Times New Roman" w:hAnsi="Times New Roman" w:cs="Times New Roman"/>
          <w:sz w:val="24"/>
          <w:szCs w:val="24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50FC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4F5C1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1D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Republikom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Belorusijom</w:t>
      </w:r>
      <w:r w:rsidR="00891D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91D85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inicijativu</w:t>
      </w:r>
      <w:r w:rsidR="00891D85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91D85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91D85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došla</w:t>
      </w:r>
      <w:r w:rsidR="00891D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91D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891D8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Belorusije</w:t>
      </w:r>
      <w:r w:rsidR="00891D8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42E14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0FC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250FC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50FC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elemenata</w:t>
      </w:r>
      <w:r w:rsidR="00250FC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50FC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jačanje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ukupne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891D8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50FC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Namera</w:t>
      </w:r>
      <w:r w:rsidR="00250FC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6153E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E6153E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prisutnija</w:t>
      </w:r>
      <w:r w:rsidR="00E6153E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153E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Belorusiji</w:t>
      </w:r>
      <w:r w:rsidR="00E6153E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6153E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predstavi</w:t>
      </w:r>
      <w:r w:rsidR="00891D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891D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različitim</w:t>
      </w:r>
      <w:r w:rsidR="00E6153E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turističkim</w:t>
      </w:r>
      <w:r w:rsidR="00E6153E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manifestacijama</w:t>
      </w:r>
      <w:r w:rsidR="00E6153E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91D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="00891D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posete</w:t>
      </w:r>
      <w:r w:rsidR="00E6153E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1D85">
        <w:rPr>
          <w:rFonts w:ascii="Times New Roman" w:hAnsi="Times New Roman" w:cs="Times New Roman"/>
          <w:sz w:val="24"/>
          <w:szCs w:val="24"/>
          <w:lang w:val="sr-Latn-RS"/>
        </w:rPr>
        <w:t>touroperator-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91D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91D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novinara</w:t>
      </w:r>
      <w:r w:rsidR="00E6153E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E6153E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6153E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4F5C1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dobru</w:t>
      </w:r>
      <w:r w:rsidR="00891D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povezanost</w:t>
      </w:r>
      <w:r w:rsidR="00E6153E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avionskim</w:t>
      </w:r>
      <w:r w:rsidR="00E6153E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saobraćajem</w:t>
      </w:r>
      <w:r w:rsidR="00E6153E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9C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potencijal</w:t>
      </w:r>
      <w:r w:rsidR="009C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C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doprinos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ekonomiji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9C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9C2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povećanjem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turista</w:t>
      </w:r>
      <w:r w:rsidR="0099637C">
        <w:rPr>
          <w:rFonts w:ascii="Times New Roman" w:hAnsi="Times New Roman" w:cs="Times New Roman"/>
          <w:sz w:val="24"/>
          <w:szCs w:val="24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963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Belorusije</w:t>
      </w:r>
      <w:r w:rsidR="00E6153E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institucionalni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okvir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poruka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subjektima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turizmom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A1A3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privatnom</w:t>
      </w:r>
      <w:r w:rsidR="00DA1A3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DA1A3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obe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pristupe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konkretnijim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sporazumima</w:t>
      </w:r>
      <w:r w:rsidR="00DA1A3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DA1A3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DA1A3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A1A3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A1A3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40</w:t>
      </w:r>
      <w:r w:rsidR="00DA1A37" w:rsidRPr="00AF4E1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DA1A3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jubilarnom</w:t>
      </w:r>
      <w:r w:rsidR="00DA1A3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Sajmu</w:t>
      </w:r>
      <w:r w:rsidR="00DA1A3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DA1A3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A1A3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DA1A37" w:rsidRPr="00AF4E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poslednje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nedelje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1A37" w:rsidRPr="00AF4E11">
        <w:rPr>
          <w:rFonts w:ascii="Times New Roman" w:hAnsi="Times New Roman" w:cs="Times New Roman"/>
          <w:sz w:val="24"/>
          <w:szCs w:val="24"/>
          <w:lang w:val="sr-Cyrl-RS"/>
        </w:rPr>
        <w:t>2018</w:t>
      </w:r>
      <w:r w:rsidR="009C28B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A1A3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C28B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A1A3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put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="00DA1A3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Belorusija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prezentuje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svoju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turističku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ponudu</w:t>
      </w:r>
      <w:r w:rsidR="00DA1A37" w:rsidRPr="00AF4E1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A1A37" w:rsidRDefault="00DA1A37" w:rsidP="00DE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A6239" w:rsidRPr="006E2D62" w:rsidRDefault="00CA6239" w:rsidP="00DE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13BE" w:rsidRPr="006E2D62" w:rsidRDefault="008C13BE" w:rsidP="00DE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6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6E2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E2D62" w:rsidRPr="006E2D62">
        <w:rPr>
          <w:rFonts w:ascii="Times New Roman" w:hAnsi="Times New Roman" w:cs="Times New Roman"/>
          <w:sz w:val="24"/>
          <w:szCs w:val="24"/>
        </w:rPr>
        <w:t>,</w:t>
      </w:r>
      <w:r w:rsidRPr="006E2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</w:rPr>
        <w:t>u</w:t>
      </w:r>
      <w:r w:rsidR="006E2D62" w:rsidRPr="006E2D62">
        <w:rPr>
          <w:rFonts w:ascii="Times New Roman" w:hAnsi="Times New Roman" w:cs="Times New Roman"/>
          <w:sz w:val="24"/>
          <w:szCs w:val="24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</w:rPr>
        <w:t>skladu</w:t>
      </w:r>
      <w:r w:rsidR="006E2D62" w:rsidRPr="006E2D62">
        <w:rPr>
          <w:rFonts w:ascii="Times New Roman" w:hAnsi="Times New Roman" w:cs="Times New Roman"/>
          <w:sz w:val="24"/>
          <w:szCs w:val="24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</w:rPr>
        <w:t>sa</w:t>
      </w:r>
      <w:r w:rsidR="006E2D62" w:rsidRPr="006E2D62">
        <w:rPr>
          <w:rFonts w:ascii="Times New Roman" w:hAnsi="Times New Roman" w:cs="Times New Roman"/>
          <w:sz w:val="24"/>
          <w:szCs w:val="24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</w:rPr>
        <w:t>članom</w:t>
      </w:r>
      <w:r w:rsidR="006E2D62" w:rsidRPr="006E2D62">
        <w:rPr>
          <w:rFonts w:ascii="Times New Roman" w:hAnsi="Times New Roman" w:cs="Times New Roman"/>
          <w:sz w:val="24"/>
          <w:szCs w:val="24"/>
        </w:rPr>
        <w:t xml:space="preserve"> </w:t>
      </w:r>
      <w:r w:rsidR="006E2D62" w:rsidRPr="006E2D62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="006E2D62" w:rsidRPr="006E2D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4915">
        <w:rPr>
          <w:rFonts w:ascii="Times New Roman" w:hAnsi="Times New Roman" w:cs="Times New Roman"/>
          <w:sz w:val="24"/>
          <w:szCs w:val="24"/>
        </w:rPr>
        <w:t>stav</w:t>
      </w:r>
      <w:proofErr w:type="gramEnd"/>
      <w:r w:rsidR="006E2D62" w:rsidRPr="006E2D62">
        <w:rPr>
          <w:rFonts w:ascii="Times New Roman" w:hAnsi="Times New Roman" w:cs="Times New Roman"/>
          <w:sz w:val="24"/>
          <w:szCs w:val="24"/>
        </w:rPr>
        <w:t xml:space="preserve"> </w:t>
      </w:r>
      <w:r w:rsidR="006E2D62" w:rsidRPr="006E2D6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E2D62" w:rsidRPr="006E2D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4915">
        <w:rPr>
          <w:rFonts w:ascii="Times New Roman" w:hAnsi="Times New Roman" w:cs="Times New Roman"/>
          <w:sz w:val="24"/>
          <w:szCs w:val="24"/>
        </w:rPr>
        <w:t>Poslovnika</w:t>
      </w:r>
      <w:r w:rsidR="006E2D62" w:rsidRPr="006E2D62">
        <w:rPr>
          <w:rFonts w:ascii="Times New Roman" w:hAnsi="Times New Roman" w:cs="Times New Roman"/>
          <w:sz w:val="24"/>
          <w:szCs w:val="24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</w:rPr>
        <w:t>Narodne</w:t>
      </w:r>
      <w:r w:rsidR="006E2D62" w:rsidRPr="006E2D62">
        <w:rPr>
          <w:rFonts w:ascii="Times New Roman" w:hAnsi="Times New Roman" w:cs="Times New Roman"/>
          <w:sz w:val="24"/>
          <w:szCs w:val="24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</w:rPr>
        <w:t>skupštine</w:t>
      </w:r>
      <w:r w:rsidR="006E2D62" w:rsidRPr="006E2D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6E2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6E2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6E2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6E2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E2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E2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Pr="006E2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Pr="006E2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6E2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6E2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6E2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6E2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6E2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6E2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6E2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Belorusije</w:t>
      </w:r>
      <w:r w:rsidRPr="006E2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E2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DA1A37" w:rsidRPr="006E2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A1A37" w:rsidRPr="006E2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DA1A37" w:rsidRPr="006E2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9C28B5" w:rsidRPr="006E2D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28B5" w:rsidRPr="006E2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celini</w:t>
      </w:r>
      <w:r w:rsidR="009C28B5" w:rsidRPr="006E2D6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6E2D62" w:rsidRPr="006E2D62" w:rsidRDefault="006E2D62" w:rsidP="006E2D6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4915">
        <w:rPr>
          <w:rFonts w:ascii="Times New Roman" w:hAnsi="Times New Roman" w:cs="Times New Roman"/>
          <w:sz w:val="24"/>
          <w:szCs w:val="24"/>
        </w:rPr>
        <w:t>Za</w:t>
      </w:r>
      <w:r w:rsidRPr="006E2D62">
        <w:rPr>
          <w:rFonts w:ascii="Times New Roman" w:hAnsi="Times New Roman" w:cs="Times New Roman"/>
          <w:sz w:val="24"/>
          <w:szCs w:val="24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</w:rPr>
        <w:t>izvestioca</w:t>
      </w:r>
      <w:r w:rsidRPr="006E2D62">
        <w:rPr>
          <w:rFonts w:ascii="Times New Roman" w:hAnsi="Times New Roman" w:cs="Times New Roman"/>
          <w:sz w:val="24"/>
          <w:szCs w:val="24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</w:rPr>
        <w:t>Odbora</w:t>
      </w:r>
      <w:r w:rsidRPr="006E2D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491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E2D62">
        <w:rPr>
          <w:rFonts w:ascii="Times New Roman" w:hAnsi="Times New Roman" w:cs="Times New Roman"/>
          <w:sz w:val="24"/>
          <w:szCs w:val="24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</w:rPr>
        <w:t>sednici</w:t>
      </w:r>
      <w:r w:rsidRPr="006E2D62">
        <w:rPr>
          <w:rFonts w:ascii="Times New Roman" w:hAnsi="Times New Roman" w:cs="Times New Roman"/>
          <w:sz w:val="24"/>
          <w:szCs w:val="24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</w:rPr>
        <w:t>Narodne</w:t>
      </w:r>
      <w:r w:rsidRPr="006E2D62">
        <w:rPr>
          <w:rFonts w:ascii="Times New Roman" w:hAnsi="Times New Roman" w:cs="Times New Roman"/>
          <w:sz w:val="24"/>
          <w:szCs w:val="24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</w:rPr>
        <w:t>skupštine</w:t>
      </w:r>
      <w:r w:rsidRPr="006E2D62">
        <w:rPr>
          <w:rFonts w:ascii="Times New Roman" w:hAnsi="Times New Roman" w:cs="Times New Roman"/>
          <w:sz w:val="24"/>
          <w:szCs w:val="24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</w:rPr>
        <w:t>određena</w:t>
      </w:r>
      <w:r w:rsidRPr="006E2D62">
        <w:rPr>
          <w:rFonts w:ascii="Times New Roman" w:hAnsi="Times New Roman" w:cs="Times New Roman"/>
          <w:sz w:val="24"/>
          <w:szCs w:val="24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</w:rPr>
        <w:t>j</w:t>
      </w:r>
      <w:r w:rsidRPr="006E2D62">
        <w:rPr>
          <w:rFonts w:ascii="Times New Roman" w:hAnsi="Times New Roman" w:cs="Times New Roman"/>
          <w:sz w:val="24"/>
          <w:szCs w:val="24"/>
        </w:rPr>
        <w:t xml:space="preserve">e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6E2D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6E2D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6E2D62">
        <w:rPr>
          <w:rFonts w:ascii="Times New Roman" w:hAnsi="Times New Roman" w:cs="Times New Roman"/>
          <w:sz w:val="24"/>
          <w:szCs w:val="24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</w:rPr>
        <w:t>predsednik</w:t>
      </w:r>
      <w:r w:rsidRPr="006E2D62">
        <w:rPr>
          <w:rFonts w:ascii="Times New Roman" w:hAnsi="Times New Roman" w:cs="Times New Roman"/>
          <w:sz w:val="24"/>
          <w:szCs w:val="24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</w:rPr>
        <w:t>Odbora</w:t>
      </w:r>
      <w:r w:rsidRPr="006E2D62">
        <w:rPr>
          <w:rFonts w:ascii="Times New Roman" w:hAnsi="Times New Roman" w:cs="Times New Roman"/>
          <w:sz w:val="24"/>
          <w:szCs w:val="24"/>
        </w:rPr>
        <w:t>.</w:t>
      </w:r>
    </w:p>
    <w:p w:rsidR="00284754" w:rsidRPr="00AF4E11" w:rsidRDefault="00284754" w:rsidP="00DE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</w:p>
    <w:p w:rsidR="00284754" w:rsidRDefault="00924915" w:rsidP="009C2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Druga</w:t>
      </w:r>
      <w:r w:rsidR="00284754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284754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284754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284754" w:rsidRPr="00AF4E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 w:rsidR="00284754" w:rsidRPr="00AF4E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pregovaračke</w:t>
      </w:r>
      <w:r w:rsidR="00284754" w:rsidRPr="00AF4E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pozicije</w:t>
      </w:r>
      <w:r w:rsidR="00284754" w:rsidRPr="00AF4E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="00284754" w:rsidRPr="00AF4E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  <w:r w:rsidR="00284754" w:rsidRPr="00AF4E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284754" w:rsidRPr="00AF4E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Međuvladinu</w:t>
      </w:r>
      <w:r w:rsidR="00284754" w:rsidRPr="00AF4E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konferenciju</w:t>
      </w:r>
      <w:r w:rsidR="00284754" w:rsidRPr="00AF4E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284754" w:rsidRPr="00AF4E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pristupanju</w:t>
      </w:r>
      <w:r w:rsidR="009C28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Republike</w:t>
      </w:r>
      <w:r w:rsidR="009C28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Srbije</w:t>
      </w:r>
      <w:r w:rsidR="009C28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Evropskoj</w:t>
      </w:r>
      <w:r w:rsidR="009C28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uniji</w:t>
      </w:r>
      <w:r w:rsidR="009C28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9C28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Pregovaračko</w:t>
      </w:r>
      <w:r w:rsidR="009C28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Poglavlje</w:t>
      </w:r>
      <w:r w:rsidR="00284754" w:rsidRPr="00AF4E1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C28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 „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Pravo</w:t>
      </w:r>
      <w:r w:rsidR="009C28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privrednih</w:t>
      </w:r>
      <w:r w:rsidR="009C28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društava</w:t>
      </w:r>
      <w:r w:rsidR="009C28B5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</w:p>
    <w:p w:rsidR="0096528F" w:rsidRPr="0096528F" w:rsidRDefault="0096528F" w:rsidP="009C28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AB3" w:rsidRPr="00AF4E11" w:rsidRDefault="00D45280" w:rsidP="00687480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FD2C9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040E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="00FD2C95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D2C95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1040E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1040E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1040E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1040E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1040E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6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040E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predstavio</w:t>
      </w:r>
      <w:r w:rsidR="001040E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85CC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glavne</w:t>
      </w:r>
      <w:r w:rsidR="00F85CC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delove</w:t>
      </w:r>
      <w:r w:rsidR="00F85CC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F85CC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1040E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1040E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040E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1040E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85CC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pregovaračka</w:t>
      </w:r>
      <w:r w:rsidR="001040E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pozicija</w:t>
      </w:r>
      <w:r w:rsidR="001040E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1040E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sažeti</w:t>
      </w:r>
      <w:r w:rsidR="00F85CC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pregled</w:t>
      </w:r>
      <w:r w:rsidR="00F85CC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najvažnijih</w:t>
      </w:r>
      <w:r w:rsidR="00F85CC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F85CC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F85CC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F85CC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F85CC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85CC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F85CC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F85CC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planira</w:t>
      </w:r>
      <w:r w:rsidR="001040E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040E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sprovede</w:t>
      </w:r>
      <w:r w:rsidR="001040E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040E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1040E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pristupanja</w:t>
      </w:r>
      <w:r w:rsidR="00041DFC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="00041DFC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41DFC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usaglašavanjem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tekovinama</w:t>
      </w:r>
      <w:r w:rsidR="00F85CC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5CC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standardima</w:t>
      </w:r>
      <w:r w:rsidR="00F85CC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C9664A" w:rsidRPr="00AF4E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85CC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F85CC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85CC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F85CC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zakonodavnog</w:t>
      </w:r>
      <w:r w:rsidR="00C9664A" w:rsidRPr="00AF4E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85CC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041DFC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41DFC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41DFC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="00041DFC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institucionalnog</w:t>
      </w:r>
      <w:r w:rsidR="00F85CC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5CC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administrativnog</w:t>
      </w:r>
      <w:r w:rsidR="00F85CC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okvira</w:t>
      </w:r>
      <w:r w:rsidR="00041DFC" w:rsidRPr="00AF4E1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C3F7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Nacrtu</w:t>
      </w:r>
      <w:r w:rsidR="001A10C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C9664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9C3F7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C3F7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dugo</w:t>
      </w:r>
      <w:r w:rsidR="009C3F7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radilo</w:t>
      </w:r>
      <w:r w:rsidR="00C9664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1A10C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A10C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1A10C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resornih</w:t>
      </w:r>
      <w:r w:rsidR="001A10C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10C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 w:rsidR="009C3F7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ministarstava</w:t>
      </w:r>
      <w:r w:rsidR="00C9664A" w:rsidRPr="00AF4E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C3F7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9C3F7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3F7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1A10C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1A10C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A10C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9C3F7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1A10C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A10C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1A10C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1A10C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C9664A" w:rsidRPr="00AF4E1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A10C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779C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B0779C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godišnjim</w:t>
      </w:r>
      <w:r w:rsidR="00B0779C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izveštajima</w:t>
      </w:r>
      <w:r w:rsidR="009C3F7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9C3F7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9C3F7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B0DE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napretku</w:t>
      </w:r>
      <w:r w:rsidR="006B0DE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B0DE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B0DE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6B0DE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predmet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6B0DE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pregovaračkog</w:t>
      </w:r>
      <w:r w:rsidR="006B0DE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B0DE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date</w:t>
      </w:r>
      <w:r w:rsidR="006B0DE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A256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najviše</w:t>
      </w:r>
      <w:r w:rsidR="003A2567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ocene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Evropska</w:t>
      </w:r>
      <w:r w:rsidR="00FC676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FC676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EC570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 w:rsidR="00FC676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jednu</w:t>
      </w:r>
      <w:r w:rsidR="00FC676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suštinsku</w:t>
      </w:r>
      <w:r w:rsidR="00FC676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preporuku</w:t>
      </w:r>
      <w:r w:rsidR="00F63220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F63220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3220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F63220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ugraditi</w:t>
      </w:r>
      <w:r w:rsidR="00F63220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63220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zakonodavni</w:t>
      </w:r>
      <w:r w:rsidR="00193E2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okvir</w:t>
      </w:r>
      <w:r w:rsidR="00193E2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193E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EF099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Pregovaračko</w:t>
      </w:r>
      <w:r w:rsidR="00EF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F63220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6</w:t>
      </w:r>
      <w:r w:rsidR="00EF099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podeliti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F63220" w:rsidRPr="00AF4E1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B132A3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užem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B132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B132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obuhvata</w:t>
      </w:r>
      <w:r w:rsidR="00B132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privredna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B132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B132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zakone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registracije</w:t>
      </w:r>
      <w:r w:rsidR="00B132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B132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B132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132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podzakonske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akte</w:t>
      </w:r>
      <w:r w:rsidR="00B132A3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A82A1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B132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koorporativno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računovodstvo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revizija</w:t>
      </w:r>
      <w:r w:rsidR="00B132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B132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132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B132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glavna</w:t>
      </w:r>
      <w:r w:rsidR="00B132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B132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2192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računovodstvu</w:t>
      </w:r>
      <w:r w:rsidR="00A82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82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A82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82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="00B132A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Ključni</w:t>
      </w:r>
      <w:r w:rsidR="00F100FC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aspekt</w:t>
      </w:r>
      <w:r w:rsidR="00F100FC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usklađivanja</w:t>
      </w:r>
      <w:r w:rsidR="00B132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B132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80DFD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prekogranično</w:t>
      </w:r>
      <w:r w:rsidR="00780DFD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00FC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pripajanje</w:t>
      </w:r>
      <w:r w:rsidR="00EC570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EC570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B132A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EC570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C570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F100FC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100FC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100FC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relativno</w:t>
      </w:r>
      <w:r w:rsidR="00F100FC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F100FC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100FC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00FC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B132A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81EA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100FC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F100FC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računovodstva</w:t>
      </w:r>
      <w:r w:rsidR="00C720E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20E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="00A82A1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81E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="00C720E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1C0E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C720E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direktiva</w:t>
      </w:r>
      <w:r w:rsidR="00A82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82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="00A82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2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A82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2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F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F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EF099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pregovora</w:t>
      </w:r>
      <w:r w:rsidR="00A82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usklade</w:t>
      </w:r>
      <w:r w:rsidR="00A82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propisi</w:t>
      </w:r>
      <w:r w:rsidR="00A82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A82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A82A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481EA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Izjava</w:t>
      </w:r>
      <w:r w:rsidR="00B04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04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prihvatanju</w:t>
      </w:r>
      <w:r w:rsidR="00B04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63746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tekovina</w:t>
      </w:r>
      <w:r w:rsidR="00B04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6A4E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2C6A4E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4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uvodna</w:t>
      </w:r>
      <w:r w:rsidR="0063746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deklaracija</w:t>
      </w:r>
      <w:r w:rsidR="00B04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sadrže</w:t>
      </w:r>
      <w:r w:rsidR="00B04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B04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04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04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B04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B04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spremna</w:t>
      </w:r>
      <w:r w:rsidR="00B04F92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A82A1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04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 w:rsidR="00B04F92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04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04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otvaranje</w:t>
      </w:r>
      <w:r w:rsidR="00B04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pregovora</w:t>
      </w:r>
      <w:r w:rsidR="00B04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4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B04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pregovaračkom</w:t>
      </w:r>
      <w:r w:rsidR="00B04F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poglavlju</w:t>
      </w:r>
      <w:r w:rsidR="00B04F9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924915">
        <w:rPr>
          <w:rFonts w:ascii="Times New Roman" w:hAnsi="Times New Roman"/>
          <w:color w:val="000000"/>
          <w:sz w:val="24"/>
          <w:szCs w:val="24"/>
        </w:rPr>
        <w:t>omaće</w:t>
      </w:r>
      <w:r w:rsidR="0023519C" w:rsidRPr="002351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zakonodavstvo</w:t>
      </w:r>
      <w:r w:rsidR="0023519C" w:rsidRPr="002351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u</w:t>
      </w:r>
      <w:r w:rsidR="0023519C" w:rsidRPr="002351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oblasti</w:t>
      </w:r>
      <w:r w:rsidR="0023519C" w:rsidRPr="002351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prava</w:t>
      </w:r>
      <w:r w:rsidR="0023519C" w:rsidRPr="002351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privrednih</w:t>
      </w:r>
      <w:r w:rsidR="00343F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društava</w:t>
      </w:r>
      <w:r w:rsidR="00343F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  <w:lang w:val="sr-Cyrl-RS"/>
        </w:rPr>
        <w:t>treba</w:t>
      </w:r>
      <w:r w:rsidR="00EF099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  <w:lang w:val="sr-Cyrl-RS"/>
        </w:rPr>
        <w:t>da</w:t>
      </w:r>
      <w:r w:rsidR="00EF099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 w:rsidR="00EF099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  <w:lang w:val="sr-Cyrl-RS"/>
        </w:rPr>
        <w:t>uskladi</w:t>
      </w:r>
      <w:r w:rsidR="00EF099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sa</w:t>
      </w:r>
      <w:r w:rsidR="0023519C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Direktivom</w:t>
      </w:r>
      <w:r w:rsidR="0023519C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o</w:t>
      </w:r>
      <w:r w:rsidR="0023519C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prekograničnom</w:t>
      </w:r>
      <w:r w:rsidR="0023519C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spajanju</w:t>
      </w:r>
      <w:r w:rsidR="0023519C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društava</w:t>
      </w:r>
      <w:r w:rsidR="0023519C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sa</w:t>
      </w:r>
      <w:r w:rsidR="0023519C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ograničenom</w:t>
      </w:r>
      <w:r w:rsidR="0023519C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odgovornošću</w:t>
      </w:r>
      <w:r w:rsidR="0023519C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  <w:r w:rsidR="00343FBF" w:rsidRPr="00343FB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924915">
        <w:rPr>
          <w:rFonts w:ascii="Times New Roman" w:eastAsia="Times New Roman" w:hAnsi="Times New Roman"/>
          <w:bCs/>
          <w:color w:val="000000"/>
          <w:sz w:val="24"/>
          <w:szCs w:val="24"/>
        </w:rPr>
        <w:t>U</w:t>
      </w:r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924915">
        <w:rPr>
          <w:rFonts w:ascii="Times New Roman" w:eastAsia="Times New Roman" w:hAnsi="Times New Roman"/>
          <w:bCs/>
          <w:color w:val="000000"/>
          <w:sz w:val="24"/>
          <w:szCs w:val="24"/>
        </w:rPr>
        <w:t>cilju</w:t>
      </w:r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924915">
        <w:rPr>
          <w:rFonts w:ascii="Times New Roman" w:eastAsia="Times New Roman" w:hAnsi="Times New Roman"/>
          <w:bCs/>
          <w:color w:val="000000"/>
          <w:sz w:val="24"/>
          <w:szCs w:val="24"/>
        </w:rPr>
        <w:t>dalje</w:t>
      </w:r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924915">
        <w:rPr>
          <w:rFonts w:ascii="Times New Roman" w:eastAsia="Times New Roman" w:hAnsi="Times New Roman"/>
          <w:bCs/>
          <w:color w:val="000000"/>
          <w:sz w:val="24"/>
          <w:szCs w:val="24"/>
        </w:rPr>
        <w:t>harmonizacije</w:t>
      </w:r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924915">
        <w:rPr>
          <w:rFonts w:ascii="Times New Roman" w:eastAsia="Times New Roman" w:hAnsi="Times New Roman"/>
          <w:bCs/>
          <w:color w:val="000000"/>
          <w:sz w:val="24"/>
          <w:szCs w:val="24"/>
        </w:rPr>
        <w:t>propisa</w:t>
      </w:r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924915">
        <w:rPr>
          <w:rFonts w:ascii="Times New Roman" w:eastAsia="Times New Roman" w:hAnsi="Times New Roman"/>
          <w:bCs/>
          <w:color w:val="000000"/>
          <w:sz w:val="24"/>
          <w:szCs w:val="24"/>
        </w:rPr>
        <w:t>sa</w:t>
      </w:r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924915">
        <w:rPr>
          <w:rFonts w:ascii="Times New Roman" w:eastAsia="Times New Roman" w:hAnsi="Times New Roman"/>
          <w:bCs/>
          <w:color w:val="000000"/>
          <w:sz w:val="24"/>
          <w:szCs w:val="24"/>
        </w:rPr>
        <w:t>propisima</w:t>
      </w:r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924915">
        <w:rPr>
          <w:rFonts w:ascii="Times New Roman" w:eastAsia="Times New Roman" w:hAnsi="Times New Roman"/>
          <w:bCs/>
          <w:color w:val="000000"/>
          <w:sz w:val="24"/>
          <w:szCs w:val="24"/>
        </w:rPr>
        <w:t>EU</w:t>
      </w:r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r w:rsidR="00924915">
        <w:rPr>
          <w:rFonts w:ascii="Times New Roman" w:eastAsia="Times New Roman" w:hAnsi="Times New Roman"/>
          <w:bCs/>
          <w:color w:val="000000"/>
          <w:sz w:val="24"/>
          <w:szCs w:val="24"/>
        </w:rPr>
        <w:t>biće</w:t>
      </w:r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924915">
        <w:rPr>
          <w:rFonts w:ascii="Times New Roman" w:eastAsia="Times New Roman" w:hAnsi="Times New Roman"/>
          <w:bCs/>
          <w:color w:val="000000"/>
          <w:sz w:val="24"/>
          <w:szCs w:val="24"/>
        </w:rPr>
        <w:t>pripremljen</w:t>
      </w:r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  <w:r w:rsidR="00924915">
        <w:rPr>
          <w:rFonts w:ascii="Times New Roman" w:eastAsia="Times New Roman" w:hAnsi="Times New Roman"/>
          <w:bCs/>
          <w:color w:val="000000"/>
          <w:sz w:val="24"/>
          <w:szCs w:val="24"/>
        </w:rPr>
        <w:t>Nacrt</w:t>
      </w:r>
      <w:proofErr w:type="gramEnd"/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924915">
        <w:rPr>
          <w:rFonts w:ascii="Times New Roman" w:eastAsia="Times New Roman" w:hAnsi="Times New Roman"/>
          <w:bCs/>
          <w:color w:val="000000"/>
          <w:sz w:val="24"/>
          <w:szCs w:val="24"/>
        </w:rPr>
        <w:t>zakona</w:t>
      </w:r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924915">
        <w:rPr>
          <w:rFonts w:ascii="Times New Roman" w:eastAsia="Times New Roman" w:hAnsi="Times New Roman"/>
          <w:bCs/>
          <w:color w:val="000000"/>
          <w:sz w:val="24"/>
          <w:szCs w:val="24"/>
        </w:rPr>
        <w:t>o</w:t>
      </w:r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924915">
        <w:rPr>
          <w:rFonts w:ascii="Times New Roman" w:eastAsia="Times New Roman" w:hAnsi="Times New Roman"/>
          <w:bCs/>
          <w:color w:val="000000"/>
          <w:sz w:val="24"/>
          <w:szCs w:val="24"/>
        </w:rPr>
        <w:t>izmenama</w:t>
      </w:r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924915">
        <w:rPr>
          <w:rFonts w:ascii="Times New Roman" w:eastAsia="Times New Roman" w:hAnsi="Times New Roman"/>
          <w:bCs/>
          <w:color w:val="000000"/>
          <w:sz w:val="24"/>
          <w:szCs w:val="24"/>
        </w:rPr>
        <w:t>i</w:t>
      </w:r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924915">
        <w:rPr>
          <w:rFonts w:ascii="Times New Roman" w:eastAsia="Times New Roman" w:hAnsi="Times New Roman"/>
          <w:bCs/>
          <w:color w:val="000000"/>
          <w:sz w:val="24"/>
          <w:szCs w:val="24"/>
        </w:rPr>
        <w:t>dopunama</w:t>
      </w:r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924915">
        <w:rPr>
          <w:rFonts w:ascii="Times New Roman" w:eastAsia="Times New Roman" w:hAnsi="Times New Roman"/>
          <w:bCs/>
          <w:color w:val="000000"/>
          <w:sz w:val="24"/>
          <w:szCs w:val="24"/>
        </w:rPr>
        <w:t>Zakona</w:t>
      </w:r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924915">
        <w:rPr>
          <w:rFonts w:ascii="Times New Roman" w:eastAsia="Times New Roman" w:hAnsi="Times New Roman"/>
          <w:bCs/>
          <w:color w:val="000000"/>
          <w:sz w:val="24"/>
          <w:szCs w:val="24"/>
        </w:rPr>
        <w:t>o</w:t>
      </w:r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924915">
        <w:rPr>
          <w:rFonts w:ascii="Times New Roman" w:eastAsia="Times New Roman" w:hAnsi="Times New Roman"/>
          <w:bCs/>
          <w:color w:val="000000"/>
          <w:sz w:val="24"/>
          <w:szCs w:val="24"/>
        </w:rPr>
        <w:t>privrednim</w:t>
      </w:r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924915">
        <w:rPr>
          <w:rFonts w:ascii="Times New Roman" w:eastAsia="Times New Roman" w:hAnsi="Times New Roman"/>
          <w:bCs/>
          <w:color w:val="000000"/>
          <w:sz w:val="24"/>
          <w:szCs w:val="24"/>
        </w:rPr>
        <w:t>društvima</w:t>
      </w:r>
      <w:r w:rsidR="00343FBF" w:rsidRPr="0061712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924915"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kojim</w:t>
      </w:r>
      <w:r w:rsidR="00343FBF"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će</w:t>
      </w:r>
      <w:r w:rsidR="00343FBF"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/>
          <w:bCs/>
          <w:color w:val="000000"/>
          <w:sz w:val="24"/>
          <w:szCs w:val="24"/>
          <w:lang w:val="sr-Cyrl-RS"/>
        </w:rPr>
        <w:t>se</w:t>
      </w:r>
      <w:r w:rsidR="00343F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izvrš</w:t>
      </w:r>
      <w:r w:rsidR="00924915">
        <w:rPr>
          <w:rFonts w:ascii="Times New Roman" w:hAnsi="Times New Roman"/>
          <w:color w:val="000000"/>
          <w:sz w:val="24"/>
          <w:szCs w:val="24"/>
          <w:lang w:val="sr-Cyrl-RS"/>
        </w:rPr>
        <w:t>iti</w:t>
      </w:r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usklađivanje</w:t>
      </w:r>
      <w:r w:rsidR="00343F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sa</w:t>
      </w:r>
      <w:r w:rsidR="00343F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Direktivom</w:t>
      </w:r>
      <w:r w:rsidR="00343F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o</w:t>
      </w:r>
      <w:r w:rsidR="00451B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prekograničnom</w:t>
      </w:r>
      <w:r w:rsidR="00451B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spajanju</w:t>
      </w:r>
      <w:r w:rsidR="00451B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društva</w:t>
      </w:r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sa</w:t>
      </w:r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ograničenom</w:t>
      </w:r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odgovornošću</w:t>
      </w:r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24915">
        <w:rPr>
          <w:rFonts w:ascii="Times New Roman" w:hAnsi="Times New Roman"/>
          <w:color w:val="000000"/>
          <w:sz w:val="24"/>
          <w:szCs w:val="24"/>
        </w:rPr>
        <w:t>a</w:t>
      </w:r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biće</w:t>
      </w:r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predviđeno</w:t>
      </w:r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i</w:t>
      </w:r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osnivanje</w:t>
      </w:r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evropskog</w:t>
      </w:r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društva</w:t>
      </w:r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i</w:t>
      </w:r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Evropske</w:t>
      </w:r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interesne</w:t>
      </w:r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grupacije</w:t>
      </w:r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u</w:t>
      </w:r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skladu</w:t>
      </w:r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sa</w:t>
      </w:r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Uredbom</w:t>
      </w:r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o</w:t>
      </w:r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statutu</w:t>
      </w:r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Evropske</w:t>
      </w:r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kompanije</w:t>
      </w:r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i</w:t>
      </w:r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Uredbom</w:t>
      </w:r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24915">
        <w:rPr>
          <w:rFonts w:ascii="Times New Roman" w:hAnsi="Times New Roman"/>
          <w:color w:val="000000"/>
          <w:sz w:val="24"/>
          <w:szCs w:val="24"/>
        </w:rPr>
        <w:t>Saveta</w:t>
      </w:r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o</w:t>
      </w:r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Evropskoj</w:t>
      </w:r>
      <w:r w:rsidR="00343FBF" w:rsidRPr="00617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ekonomskoj</w:t>
      </w:r>
      <w:r w:rsidR="00343F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interesnoj</w:t>
      </w:r>
      <w:r w:rsidR="00343F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915">
        <w:rPr>
          <w:rFonts w:ascii="Times New Roman" w:hAnsi="Times New Roman"/>
          <w:color w:val="000000"/>
          <w:sz w:val="24"/>
          <w:szCs w:val="24"/>
        </w:rPr>
        <w:t>grupaciji</w:t>
      </w:r>
      <w:r w:rsidR="00343FBF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  <w:r w:rsidR="005C79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Evropsko</w:t>
      </w:r>
      <w:r w:rsidR="005C79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5C79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C79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transnacionalno</w:t>
      </w:r>
      <w:r w:rsidR="005E216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privredno</w:t>
      </w:r>
      <w:r w:rsidR="005E216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društvo</w:t>
      </w:r>
      <w:r w:rsidR="00343FB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C79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Evropska</w:t>
      </w:r>
      <w:r w:rsidR="00AC2A34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ekonomska</w:t>
      </w:r>
      <w:r w:rsidR="005C79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interesna</w:t>
      </w:r>
      <w:r w:rsidR="005C79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grupacija</w:t>
      </w:r>
      <w:r w:rsidR="005C79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5E216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karakteristike</w:t>
      </w:r>
      <w:r w:rsidR="005E216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poslovnog</w:t>
      </w:r>
      <w:r w:rsidR="005E216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5C79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79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5C79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ugrađena</w:t>
      </w:r>
      <w:r w:rsidR="005C79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79C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5C79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C79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C79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216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156E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5E216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E216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govore</w:t>
      </w:r>
      <w:r w:rsidR="005E216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E216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ograncima</w:t>
      </w:r>
      <w:r w:rsidR="005E216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216A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predstavništvima</w:t>
      </w:r>
      <w:r w:rsidR="00116A53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stranih</w:t>
      </w:r>
      <w:r w:rsidR="00116A53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D23E1D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5C79C4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Prekogranično</w:t>
      </w:r>
      <w:r w:rsidR="000167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spajanje</w:t>
      </w:r>
      <w:r w:rsidR="000167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23E1D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2A48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regulisano</w:t>
      </w:r>
      <w:r w:rsidR="002A48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48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343F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statusnih</w:t>
      </w:r>
      <w:r w:rsidR="00343F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promena</w:t>
      </w:r>
      <w:r w:rsidR="00343FB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AC2A34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C2A34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2A34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AC2A34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 w:rsidR="002A48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2A482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preuzima</w:t>
      </w:r>
      <w:r w:rsidR="002A48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osnovna</w:t>
      </w:r>
      <w:r w:rsidR="002A48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suštinski</w:t>
      </w:r>
      <w:r w:rsidR="009953F5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bitna</w:t>
      </w:r>
      <w:r w:rsidR="009953F5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načela</w:t>
      </w:r>
      <w:r w:rsidR="002A482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51B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51B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51B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primenjiva</w:t>
      </w:r>
      <w:r w:rsidR="00AC2A34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C2A34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našem</w:t>
      </w:r>
      <w:r w:rsidR="00AC2A34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pravnom</w:t>
      </w:r>
      <w:r w:rsidR="002A48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sistemu</w:t>
      </w:r>
      <w:r w:rsidR="002A48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451B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 w:rsidR="009953F5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953F5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naša</w:t>
      </w:r>
      <w:r w:rsidR="00F905B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privredna</w:t>
      </w:r>
      <w:r w:rsidR="002A48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2A48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2A48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A48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A48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spajaju</w:t>
      </w:r>
      <w:r w:rsidR="002A48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51B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stranim</w:t>
      </w:r>
      <w:r w:rsidR="00451B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451B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CA62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156E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poverilaca</w:t>
      </w:r>
      <w:r w:rsidR="00CA6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62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F905B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905B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jednih</w:t>
      </w:r>
      <w:r w:rsidR="00F905B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905B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F905B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F905B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9953F5" w:rsidRPr="00AF4E1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905B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9953F5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čak</w:t>
      </w:r>
      <w:r w:rsidR="009953F5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953F5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9953F5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121C39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21C39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21C39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121C39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osnivanje</w:t>
      </w:r>
      <w:r w:rsidR="00121C39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2A48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2A48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2A482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13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E13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E13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privredna</w:t>
      </w:r>
      <w:r w:rsidR="00E13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subjekta</w:t>
      </w:r>
      <w:r w:rsidR="00E13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13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E13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različite</w:t>
      </w:r>
      <w:r w:rsidR="00E13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E13F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primenjivaće</w:t>
      </w:r>
      <w:r w:rsidR="00E13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13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propisi</w:t>
      </w:r>
      <w:r w:rsidR="00E13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zemlje</w:t>
      </w:r>
      <w:r w:rsidR="00E13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E13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13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sedište</w:t>
      </w:r>
      <w:r w:rsidR="00E13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privrednog</w:t>
      </w:r>
      <w:r w:rsidR="00E13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E13F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E13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13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3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E13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13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E13FA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E13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13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obavezi</w:t>
      </w:r>
      <w:r w:rsidR="00E13F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403D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identičnom</w:t>
      </w:r>
      <w:r w:rsidR="0027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obliku</w:t>
      </w:r>
      <w:r w:rsidR="0027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preuzmu</w:t>
      </w:r>
      <w:r w:rsidR="002746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EF403D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bitne</w:t>
      </w:r>
      <w:r w:rsidR="00EF403D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principe</w:t>
      </w:r>
      <w:r w:rsidR="00EF403D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prekograničnog</w:t>
      </w:r>
      <w:r w:rsidR="00EF403D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pripajanja</w:t>
      </w:r>
      <w:r w:rsidR="00EF403D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B6AB3" w:rsidRDefault="00AB6AB3" w:rsidP="0068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316D6C" w:rsidRPr="00AF4E11">
        <w:rPr>
          <w:rFonts w:ascii="Times New Roman" w:hAnsi="Times New Roman" w:cs="Times New Roman"/>
          <w:sz w:val="24"/>
          <w:szCs w:val="24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Janjušević</w:t>
      </w:r>
      <w:r w:rsidR="002D56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2D56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2D56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D56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2D56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2D56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2D56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451B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451B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51B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451B17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293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93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293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 w:rsidR="00293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93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93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293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D56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451B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računovodstva</w:t>
      </w:r>
      <w:r w:rsidR="002D56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D56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="00451B1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0660E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2D56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D56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D56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D56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2D56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izmeniti</w:t>
      </w:r>
      <w:r w:rsidR="002D56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zakone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donete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D0660E" w:rsidRPr="00AF4E11">
        <w:rPr>
          <w:rFonts w:ascii="Times New Roman" w:hAnsi="Times New Roman" w:cs="Times New Roman"/>
          <w:sz w:val="24"/>
          <w:szCs w:val="24"/>
          <w:lang w:val="sr-Cyrl-RS"/>
        </w:rPr>
        <w:t>013</w:t>
      </w:r>
      <w:r w:rsidR="00451B1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0660E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0660E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EA16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polovine</w:t>
      </w:r>
      <w:r w:rsidR="00EA16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EA16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51B1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D37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AE4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51B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51B1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računovodstvu</w:t>
      </w:r>
      <w:r w:rsidR="00AE4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E4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obuhvatiti</w:t>
      </w:r>
      <w:r w:rsidR="00AE4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="00D0660E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kriterijume</w:t>
      </w:r>
      <w:r w:rsidR="00AE4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razvrstavanja</w:t>
      </w:r>
      <w:r w:rsidR="009613D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9613D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AE45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kriterijume</w:t>
      </w:r>
      <w:r w:rsidR="00AE45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613D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razvrstavanje</w:t>
      </w:r>
      <w:r w:rsidR="009613D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9613D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9613D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F375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6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obavezan</w:t>
      </w:r>
      <w:r w:rsidR="00D36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minimum</w:t>
      </w:r>
      <w:r w:rsidR="00D36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sadržine</w:t>
      </w:r>
      <w:r w:rsidR="00D36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="00D36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D3660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F375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očekuju</w:t>
      </w:r>
      <w:r w:rsidR="00D36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36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velike</w:t>
      </w:r>
      <w:r w:rsidR="009613D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D36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6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D36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36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36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D36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36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9613D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613D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računovodstvu</w:t>
      </w:r>
      <w:r w:rsidR="00F375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3757E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3660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613D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613D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F375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375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375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="009613D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9613D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2013</w:t>
      </w:r>
      <w:r w:rsidR="00D3660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3757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13D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13D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velikoj</w:t>
      </w:r>
      <w:r w:rsidR="009613D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meri</w:t>
      </w:r>
      <w:r w:rsidR="00D36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366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prenete</w:t>
      </w:r>
      <w:r w:rsidR="009613D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061D7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tekovine</w:t>
      </w:r>
      <w:r w:rsidR="00061D7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061D7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61D7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061D71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13D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613D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napravljen</w:t>
      </w:r>
      <w:r w:rsidR="009613D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="009613D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pomak</w:t>
      </w:r>
      <w:r w:rsidR="00C379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5D3E3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5D3E3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D3E3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vidljivi</w:t>
      </w:r>
      <w:r w:rsidR="00C379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C379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rezultati</w:t>
      </w:r>
      <w:r w:rsidR="005D3E3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kontrola</w:t>
      </w:r>
      <w:r w:rsidR="005D3E3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D3E3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D3E3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sprovedene</w:t>
      </w:r>
      <w:r w:rsidR="005D3E3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D3E3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FB301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revizora</w:t>
      </w:r>
      <w:r w:rsidR="00C379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313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C379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FB301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313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313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početka</w:t>
      </w:r>
      <w:r w:rsidR="003313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3313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9399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379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izrečeno</w:t>
      </w:r>
      <w:r w:rsidR="00C379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3DBF" w:rsidRPr="00343D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343D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343D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3D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revizorima</w:t>
      </w:r>
      <w:r w:rsidR="005D3E3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25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C3798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Oduzeta</w:t>
      </w:r>
      <w:r w:rsidR="00C379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379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C379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dozvola</w:t>
      </w:r>
      <w:r w:rsidR="00C379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društvu</w:t>
      </w:r>
      <w:r w:rsidR="00C379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379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reviziju</w:t>
      </w:r>
      <w:r w:rsidR="00C379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3E3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5D3E3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licence</w:t>
      </w:r>
      <w:r w:rsidR="005D3E3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revizorima</w:t>
      </w:r>
      <w:r w:rsidR="005D3E3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D3E3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D3E3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="005D3E3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društvu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B301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FB301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B301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krucijalnih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izmeštanje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B301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FB301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B301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FB301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dodatno</w:t>
      </w:r>
      <w:r w:rsidR="00FB301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nezavisna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potrbno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osnuje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telo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izdvoji</w:t>
      </w:r>
      <w:r w:rsidR="00E82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funkcija</w:t>
      </w:r>
      <w:r w:rsidR="00E82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93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29399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pokušalo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obezbedi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nezavisnost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FB3016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obavljanjem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međuvremenu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>2014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29399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promenili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propisi</w:t>
      </w:r>
      <w:r w:rsidR="002C337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F4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 w:rsidR="00BF4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4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uredbe</w:t>
      </w:r>
      <w:r w:rsidR="0029399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zahtevaju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BF4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BF4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izdvojen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BF4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29399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F4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BF4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F4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BF4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F4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BF42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nezavisan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organ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C4AA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EA308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EA308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EA308B"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63AAA" w:rsidRDefault="00763AAA" w:rsidP="009C2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9711B" w:rsidRDefault="0099711B" w:rsidP="0096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pregovaračkog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računovodstvu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menjati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zakoni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sprečavanju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novca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investicionim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fondovima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9711B" w:rsidRDefault="0099711B" w:rsidP="0096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sredinom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znalo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donose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EU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računovodstva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obuhvaćene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zakonima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9711B" w:rsidRDefault="0099711B" w:rsidP="0096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revizija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izmešta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6528F" w:rsidRDefault="0099711B" w:rsidP="0096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kontroliše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revizorskih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kuća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9711B" w:rsidRDefault="0099711B" w:rsidP="0096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pokazalo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ovlašćene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revizorske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kuće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9711B" w:rsidRPr="0096528F" w:rsidRDefault="0099711B" w:rsidP="0096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652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procesu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usklađivanja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pravom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EU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Poglavlja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6,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voditi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specifičnostima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većinskom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vlasništvu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države</w:t>
      </w:r>
      <w:r w:rsidR="009652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652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9652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njihovog</w:t>
      </w:r>
      <w:r w:rsidR="009652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statusa</w:t>
      </w:r>
      <w:r w:rsidR="0096528F">
        <w:rPr>
          <w:rFonts w:ascii="Times New Roman" w:hAnsi="Times New Roman" w:cs="Times New Roman"/>
          <w:sz w:val="24"/>
          <w:szCs w:val="24"/>
        </w:rPr>
        <w:t>.</w:t>
      </w:r>
    </w:p>
    <w:p w:rsidR="0099711B" w:rsidRDefault="0099711B" w:rsidP="0096528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="0096528F">
        <w:rPr>
          <w:rFonts w:ascii="Times New Roman" w:hAnsi="Times New Roman" w:cs="Times New Roman"/>
          <w:sz w:val="24"/>
          <w:szCs w:val="24"/>
        </w:rPr>
        <w:tab/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="009652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sarađuje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revizorskom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institucijom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Support for Improvement in Governance and Management)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programom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uvođenju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računovodstvenih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standarda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lokalnim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samoupravama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6528F">
        <w:rPr>
          <w:rFonts w:ascii="Times New Roman" w:hAnsi="Times New Roman" w:cs="Times New Roman"/>
          <w:sz w:val="24"/>
          <w:szCs w:val="24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ide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korak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korak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mnogim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oblastima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direktiva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standarada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razvijenih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evropskih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Nivo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discipline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jednoj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državi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vidi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većih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potresa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Hrvatske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Agrokora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ispostavilo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kreditni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biro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EU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javni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nadzor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343D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obavljanjem</w:t>
      </w:r>
      <w:r w:rsidR="00343D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="00343D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nezavisno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činiti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revizorske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43D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43D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baviti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nadzorom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obavljanja</w:t>
      </w:r>
      <w:r w:rsidR="00343D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="00343D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privatnih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kontrolisaće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upravljanje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finansijama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projektima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finansiraju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fondova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EU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D59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Rusija</w:t>
      </w:r>
      <w:r w:rsidR="000D59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59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Kina</w:t>
      </w:r>
      <w:r w:rsidR="000D59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0D59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D59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podići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funkcionisanje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59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privatnog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viši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nivo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9711B" w:rsidRDefault="0099711B" w:rsidP="00286BEA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osnivanja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privlačenje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investicija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slično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Estoniji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Sugerisano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predlaganja</w:t>
      </w:r>
      <w:r w:rsidR="00F65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28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8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82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računovodstvu</w:t>
      </w:r>
      <w:r w:rsidR="00E82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82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kontnih</w:t>
      </w:r>
      <w:r w:rsidR="00E82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okvira</w:t>
      </w:r>
      <w:r w:rsidR="0028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konsultuje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Savez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računovođa</w:t>
      </w:r>
      <w:r w:rsidR="006222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222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revizora</w:t>
      </w:r>
      <w:r w:rsidR="006222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6222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222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otklonila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sumnja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predlaganje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funkciji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partikularnih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E82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pružaoca</w:t>
      </w:r>
      <w:r w:rsidR="00E82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sličnih</w:t>
      </w:r>
      <w:r w:rsidR="00E82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622278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ovaj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Savez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tradiciju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kapacitete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sprovođenje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obuka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28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 w:rsidR="0028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računovodstvenih</w:t>
      </w:r>
      <w:r w:rsidR="0028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standarda</w:t>
      </w:r>
      <w:r w:rsidR="0028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računovodstva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standarda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 w:rsidR="006222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222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iznet</w:t>
      </w:r>
      <w:r w:rsidR="006222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222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8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8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8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28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resurs</w:t>
      </w:r>
      <w:r w:rsidR="0028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iskoristi</w:t>
      </w:r>
      <w:r w:rsidR="00286BE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Visoko</w:t>
      </w:r>
      <w:r w:rsidR="0028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6B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ocenjeno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planira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uvede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permanentnog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prevođenja</w:t>
      </w:r>
      <w:r w:rsidR="003B4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legislative</w:t>
      </w:r>
      <w:r w:rsidR="003B4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B4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3B4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međunarodnih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standarda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računovodstva</w:t>
      </w:r>
      <w:r w:rsidR="003B4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B4A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revizije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česte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institucionalizuje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potpisuju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izveštaje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sigurni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zvanični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prevod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ovih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65D8A" w:rsidRDefault="0099711B" w:rsidP="00000461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menjati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sprečavanju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pranja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novca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menjati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registracije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registre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5D8A">
        <w:rPr>
          <w:rFonts w:ascii="Times New Roman" w:hAnsi="Times New Roman" w:cs="Times New Roman"/>
          <w:sz w:val="24"/>
          <w:szCs w:val="24"/>
        </w:rPr>
        <w:t>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registracije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preuzmu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postojeće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platforme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povezivanje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registara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privredna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Istovremeno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projektu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regionalnog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povezivanja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bave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registracijom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privredne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registre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važan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segment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ovoj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mehanizam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koga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uvid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implementira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koorporativno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direktiva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zna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završiti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ugrađuje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vidi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logično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logično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staroj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direktivi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00461" w:rsidRP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predlaganja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izmena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vodiće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otklone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određene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anomalije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gušile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poslovno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okruženje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posao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tranzicije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neoliberalni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koncept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doveo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otpuštanja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hiljada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Ipak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većinski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vlasnik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vremenom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opadati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Evropska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skriningu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Kodeks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koorporativnog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naknada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uloge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neizvršnih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nadzornog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obrazuje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nadzorni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004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ovih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usklađene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računovodstvu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najvećim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delom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usklađen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direktivom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A0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DA0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A0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A0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reviziji</w:t>
      </w:r>
      <w:r w:rsidR="00DA0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A0624">
        <w:rPr>
          <w:rFonts w:ascii="Times New Roman" w:hAnsi="Times New Roman" w:cs="Times New Roman"/>
          <w:sz w:val="24"/>
          <w:szCs w:val="24"/>
          <w:lang w:val="sr-Cyrl-RS"/>
        </w:rPr>
        <w:t xml:space="preserve"> 2013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tada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54B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propisi</w:t>
      </w:r>
      <w:r w:rsidR="007667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DA06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DA0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A0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DA06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uskladiti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fazi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valorizacije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postupaka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kontrole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revizorskih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9711B" w:rsidRPr="00AF4E11" w:rsidRDefault="003B4A71" w:rsidP="003B4A71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Vučković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Stošić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265D8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99711B" w:rsidRPr="00AF4E11" w:rsidRDefault="0099711B" w:rsidP="0099711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AF4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                      </w:t>
      </w:r>
      <w:r w:rsidR="00924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Odbor</w:t>
      </w:r>
      <w:r w:rsidRPr="00AF4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24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za</w:t>
      </w:r>
      <w:r w:rsidRPr="00AF4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24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privredu</w:t>
      </w:r>
      <w:r w:rsidRPr="00AF4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, </w:t>
      </w:r>
      <w:r w:rsidR="00924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regionalni</w:t>
      </w:r>
      <w:r w:rsidRPr="00AF4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24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razvoj</w:t>
      </w:r>
      <w:r w:rsidRPr="00AF4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, </w:t>
      </w:r>
      <w:r w:rsidR="00924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trgovinu</w:t>
      </w:r>
      <w:r w:rsidRPr="00AF4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, </w:t>
      </w:r>
      <w:r w:rsidR="00924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turizam</w:t>
      </w:r>
      <w:r w:rsidRPr="00AF4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24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i</w:t>
      </w:r>
      <w:r w:rsidRPr="00AF4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24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energetiku</w:t>
      </w:r>
      <w:r w:rsidRPr="00AF4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24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jednoglasno</w:t>
      </w:r>
      <w:r w:rsidR="003B4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24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je</w:t>
      </w:r>
      <w:r w:rsidR="003B4A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249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usvojio</w:t>
      </w:r>
      <w:r w:rsidRPr="00AF4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Međuvladinu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konferenciju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pristupanju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Evropskoj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uniji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6 „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privrednih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društava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AF4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.</w:t>
      </w:r>
    </w:p>
    <w:p w:rsidR="0099711B" w:rsidRPr="00AF4E11" w:rsidRDefault="0099711B" w:rsidP="0099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ab/>
      </w:r>
      <w:r w:rsidRPr="00AF4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ab/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određena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9711B" w:rsidRDefault="0099711B" w:rsidP="0099711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B4A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256.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</w:rPr>
        <w:t>usvojio</w:t>
      </w:r>
      <w:r w:rsidRPr="00AF4E11">
        <w:rPr>
          <w:rFonts w:ascii="Times New Roman" w:hAnsi="Times New Roman" w:cs="Times New Roman"/>
          <w:sz w:val="24"/>
          <w:szCs w:val="24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</w:rPr>
        <w:t>predlog</w:t>
      </w:r>
      <w:r w:rsidRPr="00AF4E11">
        <w:rPr>
          <w:rFonts w:ascii="Times New Roman" w:hAnsi="Times New Roman" w:cs="Times New Roman"/>
          <w:sz w:val="24"/>
          <w:szCs w:val="24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Pr="00AF4E11">
        <w:rPr>
          <w:rFonts w:ascii="Times New Roman" w:hAnsi="Times New Roman" w:cs="Times New Roman"/>
          <w:sz w:val="24"/>
          <w:szCs w:val="24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</w:rPr>
        <w:t>saopštenj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AF4E11">
        <w:rPr>
          <w:rFonts w:ascii="Times New Roman" w:hAnsi="Times New Roman" w:cs="Times New Roman"/>
          <w:sz w:val="24"/>
          <w:szCs w:val="24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</w:rPr>
        <w:t>za</w:t>
      </w:r>
      <w:r w:rsidRPr="00AF4E11">
        <w:rPr>
          <w:rFonts w:ascii="Times New Roman" w:hAnsi="Times New Roman" w:cs="Times New Roman"/>
          <w:sz w:val="24"/>
          <w:szCs w:val="24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</w:rPr>
        <w:t>javnost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B4A71" w:rsidRPr="00AF4E11" w:rsidRDefault="003B4A71" w:rsidP="0099711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711B" w:rsidRDefault="0099711B" w:rsidP="0099711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3B4A7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14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40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3B4A71" w:rsidRPr="00AF4E11" w:rsidRDefault="003B4A71" w:rsidP="0099711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24915">
        <w:rPr>
          <w:rFonts w:ascii="Times New Roman" w:eastAsia="Times New Roman" w:hAnsi="Times New Roman" w:cs="Times New Roman"/>
          <w:sz w:val="24"/>
          <w:szCs w:val="24"/>
          <w:lang w:val="sr-Cyrl-RS"/>
        </w:rPr>
        <w:t>snimana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9711B" w:rsidRPr="00AF4E11" w:rsidRDefault="0099711B" w:rsidP="0099711B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F4E1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99711B" w:rsidRPr="00AF4E11" w:rsidRDefault="0099711B" w:rsidP="0099711B">
      <w:pPr>
        <w:widowControl w:val="0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628"/>
      </w:tblGrid>
      <w:tr w:rsidR="0099711B" w:rsidRPr="00AF4E11" w:rsidTr="000072B8">
        <w:tc>
          <w:tcPr>
            <w:tcW w:w="4788" w:type="dxa"/>
          </w:tcPr>
          <w:p w:rsidR="0099711B" w:rsidRPr="00AF4E11" w:rsidRDefault="0099711B" w:rsidP="000072B8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F4E1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</w:t>
            </w:r>
            <w:r w:rsidR="009249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SEKRETAR</w:t>
            </w:r>
          </w:p>
          <w:p w:rsidR="0099711B" w:rsidRPr="00AF4E11" w:rsidRDefault="0099711B" w:rsidP="000072B8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99711B" w:rsidRPr="00AF4E11" w:rsidRDefault="0099711B" w:rsidP="000072B8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F4E1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  <w:r w:rsidR="009249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Aleksandra</w:t>
            </w:r>
            <w:r w:rsidRPr="00AF4E1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249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Balać</w:t>
            </w:r>
          </w:p>
        </w:tc>
        <w:tc>
          <w:tcPr>
            <w:tcW w:w="4788" w:type="dxa"/>
          </w:tcPr>
          <w:p w:rsidR="0099711B" w:rsidRPr="00AF4E11" w:rsidRDefault="0099711B" w:rsidP="000072B8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F4E1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9249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PREDSEDNIK</w:t>
            </w:r>
          </w:p>
          <w:p w:rsidR="0099711B" w:rsidRPr="00AF4E11" w:rsidRDefault="0099711B" w:rsidP="000072B8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99711B" w:rsidRPr="00AF4E11" w:rsidRDefault="0099711B" w:rsidP="000072B8">
            <w:pPr>
              <w:widowControl w:val="0"/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F4E1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            </w:t>
            </w:r>
            <w:r w:rsidR="009249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Snežana</w:t>
            </w:r>
            <w:r w:rsidRPr="00AF4E1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249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B</w:t>
            </w:r>
            <w:r w:rsidRPr="00AF4E1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9249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Petrović</w:t>
            </w:r>
          </w:p>
        </w:tc>
      </w:tr>
    </w:tbl>
    <w:p w:rsidR="0099711B" w:rsidRPr="00AF4E11" w:rsidRDefault="0099711B" w:rsidP="003B4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9711B" w:rsidRPr="00AF4E11" w:rsidSect="00420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22" w:rsidRDefault="00201F22" w:rsidP="00420153">
      <w:pPr>
        <w:spacing w:after="0" w:line="240" w:lineRule="auto"/>
      </w:pPr>
      <w:r>
        <w:separator/>
      </w:r>
    </w:p>
  </w:endnote>
  <w:endnote w:type="continuationSeparator" w:id="0">
    <w:p w:rsidR="00201F22" w:rsidRDefault="00201F22" w:rsidP="0042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15" w:rsidRDefault="009249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15" w:rsidRDefault="009249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15" w:rsidRDefault="00924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22" w:rsidRDefault="00201F22" w:rsidP="00420153">
      <w:pPr>
        <w:spacing w:after="0" w:line="240" w:lineRule="auto"/>
      </w:pPr>
      <w:r>
        <w:separator/>
      </w:r>
    </w:p>
  </w:footnote>
  <w:footnote w:type="continuationSeparator" w:id="0">
    <w:p w:rsidR="00201F22" w:rsidRDefault="00201F22" w:rsidP="0042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15" w:rsidRDefault="009249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3148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0153" w:rsidRDefault="0042015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91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20153" w:rsidRDefault="004201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15" w:rsidRDefault="009249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16641"/>
    <w:multiLevelType w:val="hybridMultilevel"/>
    <w:tmpl w:val="3DB0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D7971"/>
    <w:multiLevelType w:val="hybridMultilevel"/>
    <w:tmpl w:val="F984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58"/>
    <w:rsid w:val="00000461"/>
    <w:rsid w:val="00010E2B"/>
    <w:rsid w:val="00016707"/>
    <w:rsid w:val="000312F0"/>
    <w:rsid w:val="00041DFC"/>
    <w:rsid w:val="00042C66"/>
    <w:rsid w:val="00051E2F"/>
    <w:rsid w:val="00061D71"/>
    <w:rsid w:val="000835C5"/>
    <w:rsid w:val="00085A70"/>
    <w:rsid w:val="000A65E4"/>
    <w:rsid w:val="000B3FAF"/>
    <w:rsid w:val="000D5932"/>
    <w:rsid w:val="000F5817"/>
    <w:rsid w:val="001040EA"/>
    <w:rsid w:val="00116A53"/>
    <w:rsid w:val="00121C39"/>
    <w:rsid w:val="001254B4"/>
    <w:rsid w:val="00146351"/>
    <w:rsid w:val="00156EE0"/>
    <w:rsid w:val="00170F59"/>
    <w:rsid w:val="00193E2B"/>
    <w:rsid w:val="001A10CB"/>
    <w:rsid w:val="001B7151"/>
    <w:rsid w:val="001C6C2E"/>
    <w:rsid w:val="001F2672"/>
    <w:rsid w:val="001F6C36"/>
    <w:rsid w:val="001F7968"/>
    <w:rsid w:val="00201271"/>
    <w:rsid w:val="00201F22"/>
    <w:rsid w:val="00212AA8"/>
    <w:rsid w:val="00214100"/>
    <w:rsid w:val="0023519C"/>
    <w:rsid w:val="00250FC1"/>
    <w:rsid w:val="00265D8A"/>
    <w:rsid w:val="00274622"/>
    <w:rsid w:val="00284754"/>
    <w:rsid w:val="00286BEA"/>
    <w:rsid w:val="00287A75"/>
    <w:rsid w:val="00293997"/>
    <w:rsid w:val="002A4828"/>
    <w:rsid w:val="002B5785"/>
    <w:rsid w:val="002C3377"/>
    <w:rsid w:val="002C6A4E"/>
    <w:rsid w:val="002D1C0E"/>
    <w:rsid w:val="002D565F"/>
    <w:rsid w:val="002D5D6C"/>
    <w:rsid w:val="002E128C"/>
    <w:rsid w:val="002F5145"/>
    <w:rsid w:val="00316D6C"/>
    <w:rsid w:val="003313D6"/>
    <w:rsid w:val="00343DBF"/>
    <w:rsid w:val="00343FBF"/>
    <w:rsid w:val="00354B15"/>
    <w:rsid w:val="00356783"/>
    <w:rsid w:val="00365C55"/>
    <w:rsid w:val="00384F42"/>
    <w:rsid w:val="003A2567"/>
    <w:rsid w:val="003B4A71"/>
    <w:rsid w:val="003C6D41"/>
    <w:rsid w:val="003C72E8"/>
    <w:rsid w:val="003D6B1A"/>
    <w:rsid w:val="00420153"/>
    <w:rsid w:val="00425192"/>
    <w:rsid w:val="00431636"/>
    <w:rsid w:val="00451B17"/>
    <w:rsid w:val="00474067"/>
    <w:rsid w:val="00480DBD"/>
    <w:rsid w:val="00481EAA"/>
    <w:rsid w:val="004B578B"/>
    <w:rsid w:val="004F3D1D"/>
    <w:rsid w:val="004F5058"/>
    <w:rsid w:val="004F5C1A"/>
    <w:rsid w:val="004F5F5A"/>
    <w:rsid w:val="00510372"/>
    <w:rsid w:val="00514C27"/>
    <w:rsid w:val="00521928"/>
    <w:rsid w:val="0052307E"/>
    <w:rsid w:val="00534FB4"/>
    <w:rsid w:val="00540D60"/>
    <w:rsid w:val="00553AC2"/>
    <w:rsid w:val="00557762"/>
    <w:rsid w:val="00557A93"/>
    <w:rsid w:val="005724AA"/>
    <w:rsid w:val="00573B57"/>
    <w:rsid w:val="00593744"/>
    <w:rsid w:val="005A7781"/>
    <w:rsid w:val="005B15E5"/>
    <w:rsid w:val="005C79C4"/>
    <w:rsid w:val="005D3E3B"/>
    <w:rsid w:val="005E216A"/>
    <w:rsid w:val="005E77D3"/>
    <w:rsid w:val="006138B6"/>
    <w:rsid w:val="0062146E"/>
    <w:rsid w:val="00622278"/>
    <w:rsid w:val="00633D2D"/>
    <w:rsid w:val="0063746B"/>
    <w:rsid w:val="006374C0"/>
    <w:rsid w:val="00653444"/>
    <w:rsid w:val="00653B6F"/>
    <w:rsid w:val="006558F3"/>
    <w:rsid w:val="006652DC"/>
    <w:rsid w:val="0068092D"/>
    <w:rsid w:val="00687480"/>
    <w:rsid w:val="00692876"/>
    <w:rsid w:val="006A5167"/>
    <w:rsid w:val="006B0DEB"/>
    <w:rsid w:val="006D0BA3"/>
    <w:rsid w:val="006E1647"/>
    <w:rsid w:val="006E2D62"/>
    <w:rsid w:val="006F5F2B"/>
    <w:rsid w:val="00701A65"/>
    <w:rsid w:val="00722A73"/>
    <w:rsid w:val="0073067A"/>
    <w:rsid w:val="0075562A"/>
    <w:rsid w:val="00763AAA"/>
    <w:rsid w:val="007667E4"/>
    <w:rsid w:val="00780DFD"/>
    <w:rsid w:val="007A2986"/>
    <w:rsid w:val="007A5BE7"/>
    <w:rsid w:val="007C04CD"/>
    <w:rsid w:val="007F3B48"/>
    <w:rsid w:val="00837EC6"/>
    <w:rsid w:val="00874C1F"/>
    <w:rsid w:val="00882378"/>
    <w:rsid w:val="00891D85"/>
    <w:rsid w:val="008B29F7"/>
    <w:rsid w:val="008B6D21"/>
    <w:rsid w:val="008C13BE"/>
    <w:rsid w:val="008C4AAB"/>
    <w:rsid w:val="008D37C4"/>
    <w:rsid w:val="009153EB"/>
    <w:rsid w:val="00924915"/>
    <w:rsid w:val="00940F3D"/>
    <w:rsid w:val="00952B51"/>
    <w:rsid w:val="0095523B"/>
    <w:rsid w:val="009613D6"/>
    <w:rsid w:val="0096528F"/>
    <w:rsid w:val="0097094F"/>
    <w:rsid w:val="00974E1B"/>
    <w:rsid w:val="00993771"/>
    <w:rsid w:val="009953F5"/>
    <w:rsid w:val="0099637C"/>
    <w:rsid w:val="0099711B"/>
    <w:rsid w:val="009A195B"/>
    <w:rsid w:val="009B0201"/>
    <w:rsid w:val="009B3E50"/>
    <w:rsid w:val="009C28B5"/>
    <w:rsid w:val="009C3F77"/>
    <w:rsid w:val="009C71BA"/>
    <w:rsid w:val="00A00798"/>
    <w:rsid w:val="00A14574"/>
    <w:rsid w:val="00A14B48"/>
    <w:rsid w:val="00A336A6"/>
    <w:rsid w:val="00A44506"/>
    <w:rsid w:val="00A60AC4"/>
    <w:rsid w:val="00A65BF9"/>
    <w:rsid w:val="00A80069"/>
    <w:rsid w:val="00A82A1E"/>
    <w:rsid w:val="00AA11BE"/>
    <w:rsid w:val="00AA62A9"/>
    <w:rsid w:val="00AB6AB3"/>
    <w:rsid w:val="00AC2A34"/>
    <w:rsid w:val="00AD00EF"/>
    <w:rsid w:val="00AE4554"/>
    <w:rsid w:val="00AF4E11"/>
    <w:rsid w:val="00B03695"/>
    <w:rsid w:val="00B04F92"/>
    <w:rsid w:val="00B0779C"/>
    <w:rsid w:val="00B132A3"/>
    <w:rsid w:val="00B477DF"/>
    <w:rsid w:val="00B47D94"/>
    <w:rsid w:val="00B74273"/>
    <w:rsid w:val="00B74DD1"/>
    <w:rsid w:val="00B8419A"/>
    <w:rsid w:val="00BB264F"/>
    <w:rsid w:val="00BE15F0"/>
    <w:rsid w:val="00BE7866"/>
    <w:rsid w:val="00BF4202"/>
    <w:rsid w:val="00C37989"/>
    <w:rsid w:val="00C42E14"/>
    <w:rsid w:val="00C517B8"/>
    <w:rsid w:val="00C66711"/>
    <w:rsid w:val="00C720E1"/>
    <w:rsid w:val="00C8720D"/>
    <w:rsid w:val="00C90178"/>
    <w:rsid w:val="00C9664A"/>
    <w:rsid w:val="00CA0264"/>
    <w:rsid w:val="00CA3022"/>
    <w:rsid w:val="00CA6239"/>
    <w:rsid w:val="00CB536C"/>
    <w:rsid w:val="00CD4DE8"/>
    <w:rsid w:val="00D04092"/>
    <w:rsid w:val="00D057E1"/>
    <w:rsid w:val="00D0660E"/>
    <w:rsid w:val="00D21926"/>
    <w:rsid w:val="00D23E1D"/>
    <w:rsid w:val="00D36608"/>
    <w:rsid w:val="00D374B5"/>
    <w:rsid w:val="00D37937"/>
    <w:rsid w:val="00D45280"/>
    <w:rsid w:val="00D5421E"/>
    <w:rsid w:val="00D612DB"/>
    <w:rsid w:val="00DA0624"/>
    <w:rsid w:val="00DA1A37"/>
    <w:rsid w:val="00DD56D2"/>
    <w:rsid w:val="00DE114F"/>
    <w:rsid w:val="00DE7072"/>
    <w:rsid w:val="00DF5E0A"/>
    <w:rsid w:val="00E023B2"/>
    <w:rsid w:val="00E13DF8"/>
    <w:rsid w:val="00E13FAA"/>
    <w:rsid w:val="00E223D8"/>
    <w:rsid w:val="00E2289A"/>
    <w:rsid w:val="00E24B77"/>
    <w:rsid w:val="00E5616F"/>
    <w:rsid w:val="00E6153E"/>
    <w:rsid w:val="00E738D3"/>
    <w:rsid w:val="00E8247E"/>
    <w:rsid w:val="00E850E1"/>
    <w:rsid w:val="00E85825"/>
    <w:rsid w:val="00EA16D0"/>
    <w:rsid w:val="00EA308B"/>
    <w:rsid w:val="00EA637B"/>
    <w:rsid w:val="00EB2DAB"/>
    <w:rsid w:val="00EB3E52"/>
    <w:rsid w:val="00EC5701"/>
    <w:rsid w:val="00EF0999"/>
    <w:rsid w:val="00EF403D"/>
    <w:rsid w:val="00F03618"/>
    <w:rsid w:val="00F100FC"/>
    <w:rsid w:val="00F354E2"/>
    <w:rsid w:val="00F3757E"/>
    <w:rsid w:val="00F40A69"/>
    <w:rsid w:val="00F433DE"/>
    <w:rsid w:val="00F63220"/>
    <w:rsid w:val="00F65939"/>
    <w:rsid w:val="00F77EAC"/>
    <w:rsid w:val="00F85CC7"/>
    <w:rsid w:val="00F905BB"/>
    <w:rsid w:val="00F92764"/>
    <w:rsid w:val="00FB3016"/>
    <w:rsid w:val="00FC676B"/>
    <w:rsid w:val="00FD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78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153"/>
  </w:style>
  <w:style w:type="paragraph" w:styleId="Footer">
    <w:name w:val="footer"/>
    <w:basedOn w:val="Normal"/>
    <w:link w:val="FooterChar"/>
    <w:uiPriority w:val="99"/>
    <w:unhideWhenUsed/>
    <w:rsid w:val="0042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785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153"/>
  </w:style>
  <w:style w:type="paragraph" w:styleId="Footer">
    <w:name w:val="footer"/>
    <w:basedOn w:val="Normal"/>
    <w:link w:val="FooterChar"/>
    <w:uiPriority w:val="99"/>
    <w:unhideWhenUsed/>
    <w:rsid w:val="0042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Sandra Stankovic</cp:lastModifiedBy>
  <cp:revision>15</cp:revision>
  <cp:lastPrinted>2017-06-14T12:59:00Z</cp:lastPrinted>
  <dcterms:created xsi:type="dcterms:W3CDTF">2017-06-20T07:01:00Z</dcterms:created>
  <dcterms:modified xsi:type="dcterms:W3CDTF">2017-09-13T07:13:00Z</dcterms:modified>
</cp:coreProperties>
</file>